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5"/>
        <w:gridCol w:w="7695"/>
      </w:tblGrid>
      <w:tr w:rsidR="00586A0C" w14:paraId="0BA906D1" w14:textId="77777777" w:rsidTr="00586A0C">
        <w:tc>
          <w:tcPr>
            <w:tcW w:w="7695" w:type="dxa"/>
            <w:vAlign w:val="center"/>
          </w:tcPr>
          <w:p w14:paraId="2E27CAC3" w14:textId="6F31679F" w:rsidR="00586A0C" w:rsidRDefault="00586A0C" w:rsidP="00586A0C">
            <w:pPr>
              <w:pStyle w:val="Heading1"/>
              <w:spacing w:before="0"/>
              <w:outlineLvl w:val="0"/>
            </w:pPr>
            <w:r>
              <w:t>Longford Village Hall Risk Assessment</w:t>
            </w:r>
          </w:p>
        </w:tc>
        <w:tc>
          <w:tcPr>
            <w:tcW w:w="7695" w:type="dxa"/>
          </w:tcPr>
          <w:p w14:paraId="479A75E1" w14:textId="0A6FE971" w:rsidR="00586A0C" w:rsidRDefault="00586A0C" w:rsidP="00586A0C">
            <w:pPr>
              <w:jc w:val="right"/>
            </w:pPr>
            <w:r>
              <w:rPr>
                <w:noProof/>
              </w:rPr>
              <w:drawing>
                <wp:inline distT="0" distB="0" distL="0" distR="0" wp14:anchorId="025B4462" wp14:editId="7C7A0176">
                  <wp:extent cx="1790700" cy="9906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Logo.png"/>
                          <pic:cNvPicPr/>
                        </pic:nvPicPr>
                        <pic:blipFill>
                          <a:blip r:embed="rId6">
                            <a:extLst>
                              <a:ext uri="{28A0092B-C50C-407E-A947-70E740481C1C}">
                                <a14:useLocalDpi xmlns:a14="http://schemas.microsoft.com/office/drawing/2010/main" val="0"/>
                              </a:ext>
                            </a:extLst>
                          </a:blip>
                          <a:stretch>
                            <a:fillRect/>
                          </a:stretch>
                        </pic:blipFill>
                        <pic:spPr>
                          <a:xfrm>
                            <a:off x="0" y="0"/>
                            <a:ext cx="1790700" cy="990600"/>
                          </a:xfrm>
                          <a:prstGeom prst="rect">
                            <a:avLst/>
                          </a:prstGeom>
                        </pic:spPr>
                      </pic:pic>
                    </a:graphicData>
                  </a:graphic>
                </wp:inline>
              </w:drawing>
            </w:r>
          </w:p>
        </w:tc>
      </w:tr>
    </w:tbl>
    <w:p w14:paraId="1A0F4125" w14:textId="3BDA990A" w:rsidR="00586A0C" w:rsidRPr="00640BB6" w:rsidRDefault="00586A0C">
      <w:pPr>
        <w:rPr>
          <w:sz w:val="22"/>
          <w:szCs w:val="22"/>
        </w:rPr>
      </w:pPr>
      <w:r w:rsidRPr="00640BB6">
        <w:rPr>
          <w:sz w:val="22"/>
          <w:szCs w:val="22"/>
        </w:rPr>
        <w:t>Date of Assessment:</w:t>
      </w:r>
      <w:r w:rsidR="00640BB6">
        <w:rPr>
          <w:sz w:val="22"/>
          <w:szCs w:val="22"/>
        </w:rPr>
        <w:t xml:space="preserve"> 20 July 2020</w:t>
      </w:r>
    </w:p>
    <w:p w14:paraId="7FDBC671" w14:textId="77777777" w:rsidR="00586A0C" w:rsidRPr="00640BB6" w:rsidRDefault="00586A0C">
      <w:pPr>
        <w:rPr>
          <w:sz w:val="22"/>
          <w:szCs w:val="22"/>
        </w:rPr>
      </w:pPr>
    </w:p>
    <w:tbl>
      <w:tblPr>
        <w:tblStyle w:val="TableGrid"/>
        <w:tblW w:w="0" w:type="auto"/>
        <w:tblLook w:val="04A0" w:firstRow="1" w:lastRow="0" w:firstColumn="1" w:lastColumn="0" w:noHBand="0" w:noVBand="1"/>
      </w:tblPr>
      <w:tblGrid>
        <w:gridCol w:w="1506"/>
        <w:gridCol w:w="3254"/>
        <w:gridCol w:w="3248"/>
        <w:gridCol w:w="3254"/>
        <w:gridCol w:w="1651"/>
        <w:gridCol w:w="1259"/>
        <w:gridCol w:w="1218"/>
      </w:tblGrid>
      <w:tr w:rsidR="00586A0C" w:rsidRPr="00640BB6" w14:paraId="3A156901" w14:textId="77777777" w:rsidTr="004F4F16">
        <w:trPr>
          <w:tblHeader/>
        </w:trPr>
        <w:tc>
          <w:tcPr>
            <w:tcW w:w="1506" w:type="dxa"/>
            <w:vAlign w:val="center"/>
          </w:tcPr>
          <w:p w14:paraId="37A52EFF" w14:textId="586C373A" w:rsidR="00586A0C" w:rsidRPr="00640BB6" w:rsidRDefault="00586A0C" w:rsidP="00586A0C">
            <w:pPr>
              <w:rPr>
                <w:b/>
                <w:bCs/>
                <w:sz w:val="22"/>
                <w:szCs w:val="22"/>
              </w:rPr>
            </w:pPr>
            <w:r w:rsidRPr="00640BB6">
              <w:rPr>
                <w:b/>
                <w:bCs/>
                <w:sz w:val="22"/>
                <w:szCs w:val="22"/>
              </w:rPr>
              <w:t>Location</w:t>
            </w:r>
          </w:p>
        </w:tc>
        <w:tc>
          <w:tcPr>
            <w:tcW w:w="3255" w:type="dxa"/>
            <w:vAlign w:val="center"/>
          </w:tcPr>
          <w:p w14:paraId="5708B684" w14:textId="580AC524" w:rsidR="00586A0C" w:rsidRPr="00640BB6" w:rsidRDefault="00586A0C" w:rsidP="00586A0C">
            <w:pPr>
              <w:rPr>
                <w:b/>
                <w:bCs/>
                <w:sz w:val="22"/>
                <w:szCs w:val="22"/>
              </w:rPr>
            </w:pPr>
            <w:r w:rsidRPr="00640BB6">
              <w:rPr>
                <w:b/>
                <w:bCs/>
                <w:sz w:val="22"/>
                <w:szCs w:val="22"/>
              </w:rPr>
              <w:t>Hazard</w:t>
            </w:r>
          </w:p>
        </w:tc>
        <w:tc>
          <w:tcPr>
            <w:tcW w:w="3248" w:type="dxa"/>
            <w:vAlign w:val="center"/>
          </w:tcPr>
          <w:p w14:paraId="044EC38B" w14:textId="32912B53" w:rsidR="00586A0C" w:rsidRPr="00640BB6" w:rsidRDefault="00586A0C" w:rsidP="00586A0C">
            <w:pPr>
              <w:rPr>
                <w:b/>
                <w:bCs/>
                <w:sz w:val="22"/>
                <w:szCs w:val="22"/>
              </w:rPr>
            </w:pPr>
            <w:r w:rsidRPr="00640BB6">
              <w:rPr>
                <w:b/>
                <w:bCs/>
                <w:sz w:val="22"/>
                <w:szCs w:val="22"/>
              </w:rPr>
              <w:t>Actions Taken to Reduce the Risk</w:t>
            </w:r>
          </w:p>
        </w:tc>
        <w:tc>
          <w:tcPr>
            <w:tcW w:w="3255" w:type="dxa"/>
            <w:vAlign w:val="center"/>
          </w:tcPr>
          <w:p w14:paraId="5CB059F3" w14:textId="29D07DCE" w:rsidR="00586A0C" w:rsidRPr="00640BB6" w:rsidRDefault="00586A0C" w:rsidP="00586A0C">
            <w:pPr>
              <w:rPr>
                <w:b/>
                <w:bCs/>
                <w:sz w:val="22"/>
                <w:szCs w:val="22"/>
              </w:rPr>
            </w:pPr>
            <w:r w:rsidRPr="00640BB6">
              <w:rPr>
                <w:b/>
                <w:bCs/>
                <w:sz w:val="22"/>
                <w:szCs w:val="22"/>
              </w:rPr>
              <w:t>Additional Actions Required</w:t>
            </w:r>
          </w:p>
        </w:tc>
        <w:tc>
          <w:tcPr>
            <w:tcW w:w="1651" w:type="dxa"/>
            <w:vAlign w:val="center"/>
          </w:tcPr>
          <w:p w14:paraId="7477B0CA" w14:textId="027DA894" w:rsidR="00586A0C" w:rsidRPr="00640BB6" w:rsidRDefault="00586A0C" w:rsidP="00586A0C">
            <w:pPr>
              <w:rPr>
                <w:b/>
                <w:bCs/>
                <w:sz w:val="22"/>
                <w:szCs w:val="22"/>
              </w:rPr>
            </w:pPr>
            <w:r w:rsidRPr="00640BB6">
              <w:rPr>
                <w:b/>
                <w:bCs/>
                <w:sz w:val="22"/>
                <w:szCs w:val="22"/>
              </w:rPr>
              <w:t>Responsibility</w:t>
            </w:r>
          </w:p>
        </w:tc>
        <w:tc>
          <w:tcPr>
            <w:tcW w:w="1259" w:type="dxa"/>
            <w:vAlign w:val="center"/>
          </w:tcPr>
          <w:p w14:paraId="2EC63CB4" w14:textId="7D8007A3" w:rsidR="00586A0C" w:rsidRPr="00640BB6" w:rsidRDefault="00586A0C" w:rsidP="00586A0C">
            <w:pPr>
              <w:rPr>
                <w:b/>
                <w:bCs/>
                <w:sz w:val="22"/>
                <w:szCs w:val="22"/>
              </w:rPr>
            </w:pPr>
            <w:r w:rsidRPr="00640BB6">
              <w:rPr>
                <w:b/>
                <w:bCs/>
                <w:sz w:val="22"/>
                <w:szCs w:val="22"/>
              </w:rPr>
              <w:t>Required by</w:t>
            </w:r>
          </w:p>
        </w:tc>
        <w:tc>
          <w:tcPr>
            <w:tcW w:w="1216" w:type="dxa"/>
            <w:vAlign w:val="center"/>
          </w:tcPr>
          <w:p w14:paraId="0613A108" w14:textId="6444FC74" w:rsidR="00586A0C" w:rsidRPr="00640BB6" w:rsidRDefault="00586A0C" w:rsidP="00586A0C">
            <w:pPr>
              <w:rPr>
                <w:b/>
                <w:bCs/>
                <w:sz w:val="22"/>
                <w:szCs w:val="22"/>
              </w:rPr>
            </w:pPr>
            <w:r w:rsidRPr="00640BB6">
              <w:rPr>
                <w:b/>
                <w:bCs/>
                <w:sz w:val="22"/>
                <w:szCs w:val="22"/>
              </w:rPr>
              <w:t>Completed</w:t>
            </w:r>
          </w:p>
        </w:tc>
      </w:tr>
      <w:tr w:rsidR="00586A0C" w:rsidRPr="00640BB6" w14:paraId="0FA247E6" w14:textId="77777777" w:rsidTr="004F4F16">
        <w:trPr>
          <w:trHeight w:val="746"/>
        </w:trPr>
        <w:tc>
          <w:tcPr>
            <w:tcW w:w="1506" w:type="dxa"/>
            <w:vMerge w:val="restart"/>
            <w:vAlign w:val="center"/>
          </w:tcPr>
          <w:p w14:paraId="626A0E92" w14:textId="6D91F6F9" w:rsidR="00586A0C" w:rsidRPr="00640BB6" w:rsidRDefault="00586A0C" w:rsidP="00586A0C">
            <w:pPr>
              <w:rPr>
                <w:sz w:val="22"/>
                <w:szCs w:val="22"/>
              </w:rPr>
            </w:pPr>
            <w:r w:rsidRPr="00640BB6">
              <w:rPr>
                <w:sz w:val="22"/>
                <w:szCs w:val="22"/>
              </w:rPr>
              <w:t>Car Park</w:t>
            </w:r>
          </w:p>
        </w:tc>
        <w:tc>
          <w:tcPr>
            <w:tcW w:w="3255" w:type="dxa"/>
            <w:vMerge w:val="restart"/>
            <w:vAlign w:val="center"/>
          </w:tcPr>
          <w:p w14:paraId="19BDF49F" w14:textId="0262903A" w:rsidR="00586A0C" w:rsidRPr="00640BB6" w:rsidRDefault="00586A0C" w:rsidP="00224214">
            <w:pPr>
              <w:spacing w:after="120"/>
              <w:rPr>
                <w:sz w:val="22"/>
                <w:szCs w:val="22"/>
              </w:rPr>
            </w:pPr>
            <w:r w:rsidRPr="00640BB6">
              <w:rPr>
                <w:sz w:val="22"/>
                <w:szCs w:val="22"/>
              </w:rPr>
              <w:t>Tripping &amp; falling due to inadequate lighting. The outside lights are often switched off and the sensor lights are currently non-operational.</w:t>
            </w:r>
          </w:p>
        </w:tc>
        <w:tc>
          <w:tcPr>
            <w:tcW w:w="3248" w:type="dxa"/>
            <w:vMerge w:val="restart"/>
            <w:vAlign w:val="center"/>
          </w:tcPr>
          <w:p w14:paraId="275E3BB9" w14:textId="02DBB70B" w:rsidR="00586A0C" w:rsidRPr="00640BB6" w:rsidRDefault="00586A0C" w:rsidP="00224214">
            <w:pPr>
              <w:spacing w:after="120"/>
              <w:rPr>
                <w:sz w:val="22"/>
                <w:szCs w:val="22"/>
              </w:rPr>
            </w:pPr>
            <w:r w:rsidRPr="00640BB6">
              <w:rPr>
                <w:sz w:val="22"/>
                <w:szCs w:val="22"/>
              </w:rPr>
              <w:t>The last person to leave the Hall waits for the remainder to leave and reduces the risk to others.</w:t>
            </w:r>
          </w:p>
        </w:tc>
        <w:tc>
          <w:tcPr>
            <w:tcW w:w="3255" w:type="dxa"/>
            <w:vAlign w:val="center"/>
          </w:tcPr>
          <w:p w14:paraId="6525F861" w14:textId="1CA37D70" w:rsidR="00586A0C" w:rsidRPr="00640BB6" w:rsidRDefault="00586A0C" w:rsidP="00224214">
            <w:pPr>
              <w:spacing w:after="120"/>
              <w:rPr>
                <w:sz w:val="22"/>
                <w:szCs w:val="22"/>
              </w:rPr>
            </w:pPr>
            <w:r w:rsidRPr="00640BB6">
              <w:rPr>
                <w:sz w:val="22"/>
                <w:szCs w:val="22"/>
              </w:rPr>
              <w:t>Repair of the sensor activated lights. – This will be undertaken as part of the Hall renovations.</w:t>
            </w:r>
          </w:p>
        </w:tc>
        <w:tc>
          <w:tcPr>
            <w:tcW w:w="1651" w:type="dxa"/>
            <w:vAlign w:val="center"/>
          </w:tcPr>
          <w:p w14:paraId="430C1CBF" w14:textId="77777777" w:rsidR="00586A0C" w:rsidRPr="00640BB6" w:rsidRDefault="00586A0C" w:rsidP="001B3C03">
            <w:pPr>
              <w:spacing w:after="120"/>
              <w:rPr>
                <w:sz w:val="22"/>
                <w:szCs w:val="22"/>
              </w:rPr>
            </w:pPr>
            <w:r w:rsidRPr="00640BB6">
              <w:rPr>
                <w:sz w:val="22"/>
                <w:szCs w:val="22"/>
              </w:rPr>
              <w:t>Committee</w:t>
            </w:r>
          </w:p>
        </w:tc>
        <w:tc>
          <w:tcPr>
            <w:tcW w:w="1259" w:type="dxa"/>
            <w:vAlign w:val="center"/>
          </w:tcPr>
          <w:p w14:paraId="0C6D6919" w14:textId="5C65A8DD" w:rsidR="00586A0C" w:rsidRPr="00640BB6" w:rsidRDefault="00586A0C" w:rsidP="001B3C03">
            <w:pPr>
              <w:spacing w:after="120"/>
              <w:rPr>
                <w:sz w:val="22"/>
                <w:szCs w:val="22"/>
              </w:rPr>
            </w:pPr>
            <w:r w:rsidRPr="00640BB6">
              <w:rPr>
                <w:sz w:val="22"/>
                <w:szCs w:val="22"/>
              </w:rPr>
              <w:t>TBC</w:t>
            </w:r>
          </w:p>
        </w:tc>
        <w:tc>
          <w:tcPr>
            <w:tcW w:w="1216" w:type="dxa"/>
            <w:vAlign w:val="center"/>
          </w:tcPr>
          <w:p w14:paraId="17F43BAE" w14:textId="0BE9339B" w:rsidR="00586A0C" w:rsidRPr="00640BB6" w:rsidRDefault="00586A0C" w:rsidP="001B3C03">
            <w:pPr>
              <w:spacing w:after="120"/>
              <w:rPr>
                <w:sz w:val="22"/>
                <w:szCs w:val="22"/>
              </w:rPr>
            </w:pPr>
          </w:p>
        </w:tc>
      </w:tr>
      <w:tr w:rsidR="00586A0C" w:rsidRPr="00640BB6" w14:paraId="20529F0E" w14:textId="77777777" w:rsidTr="004F4F16">
        <w:trPr>
          <w:trHeight w:val="745"/>
        </w:trPr>
        <w:tc>
          <w:tcPr>
            <w:tcW w:w="1506" w:type="dxa"/>
            <w:vMerge/>
            <w:vAlign w:val="center"/>
          </w:tcPr>
          <w:p w14:paraId="4B78BD73" w14:textId="77777777" w:rsidR="00586A0C" w:rsidRPr="00640BB6" w:rsidRDefault="00586A0C" w:rsidP="00586A0C">
            <w:pPr>
              <w:rPr>
                <w:sz w:val="22"/>
                <w:szCs w:val="22"/>
              </w:rPr>
            </w:pPr>
          </w:p>
        </w:tc>
        <w:tc>
          <w:tcPr>
            <w:tcW w:w="3255" w:type="dxa"/>
            <w:vMerge/>
            <w:vAlign w:val="center"/>
          </w:tcPr>
          <w:p w14:paraId="7208BF96" w14:textId="77777777" w:rsidR="00586A0C" w:rsidRPr="00640BB6" w:rsidRDefault="00586A0C" w:rsidP="00224214">
            <w:pPr>
              <w:spacing w:after="120"/>
              <w:rPr>
                <w:sz w:val="22"/>
                <w:szCs w:val="22"/>
              </w:rPr>
            </w:pPr>
          </w:p>
        </w:tc>
        <w:tc>
          <w:tcPr>
            <w:tcW w:w="3248" w:type="dxa"/>
            <w:vMerge/>
            <w:vAlign w:val="center"/>
          </w:tcPr>
          <w:p w14:paraId="54AAE363" w14:textId="77777777" w:rsidR="00586A0C" w:rsidRPr="00640BB6" w:rsidRDefault="00586A0C" w:rsidP="00224214">
            <w:pPr>
              <w:spacing w:after="120"/>
              <w:rPr>
                <w:sz w:val="22"/>
                <w:szCs w:val="22"/>
              </w:rPr>
            </w:pPr>
          </w:p>
        </w:tc>
        <w:tc>
          <w:tcPr>
            <w:tcW w:w="3255" w:type="dxa"/>
            <w:vAlign w:val="center"/>
          </w:tcPr>
          <w:p w14:paraId="3AE23D95" w14:textId="227D6A08" w:rsidR="00586A0C" w:rsidRPr="00640BB6" w:rsidRDefault="00586A0C" w:rsidP="00224214">
            <w:pPr>
              <w:spacing w:after="120"/>
              <w:rPr>
                <w:sz w:val="22"/>
                <w:szCs w:val="22"/>
              </w:rPr>
            </w:pPr>
            <w:r w:rsidRPr="00640BB6">
              <w:rPr>
                <w:sz w:val="22"/>
                <w:szCs w:val="22"/>
              </w:rPr>
              <w:t>Lighting on the driveway leading to the Hall</w:t>
            </w:r>
          </w:p>
        </w:tc>
        <w:tc>
          <w:tcPr>
            <w:tcW w:w="1651" w:type="dxa"/>
            <w:vAlign w:val="center"/>
          </w:tcPr>
          <w:p w14:paraId="05F6B875" w14:textId="448CE0AA" w:rsidR="00586A0C" w:rsidRPr="00640BB6" w:rsidRDefault="00586A0C" w:rsidP="001B3C03">
            <w:pPr>
              <w:spacing w:after="120"/>
              <w:rPr>
                <w:sz w:val="22"/>
                <w:szCs w:val="22"/>
              </w:rPr>
            </w:pPr>
            <w:r w:rsidRPr="00640BB6">
              <w:rPr>
                <w:sz w:val="22"/>
                <w:szCs w:val="22"/>
              </w:rPr>
              <w:t>PC</w:t>
            </w:r>
          </w:p>
        </w:tc>
        <w:tc>
          <w:tcPr>
            <w:tcW w:w="1259" w:type="dxa"/>
            <w:vAlign w:val="center"/>
          </w:tcPr>
          <w:p w14:paraId="650F02BF" w14:textId="30DA1EB9" w:rsidR="00586A0C" w:rsidRPr="00640BB6" w:rsidRDefault="00586A0C" w:rsidP="001B3C03">
            <w:pPr>
              <w:spacing w:after="120"/>
              <w:rPr>
                <w:sz w:val="22"/>
                <w:szCs w:val="22"/>
              </w:rPr>
            </w:pPr>
            <w:r w:rsidRPr="00640BB6">
              <w:rPr>
                <w:sz w:val="22"/>
                <w:szCs w:val="22"/>
              </w:rPr>
              <w:t>TBC</w:t>
            </w:r>
          </w:p>
        </w:tc>
        <w:tc>
          <w:tcPr>
            <w:tcW w:w="1216" w:type="dxa"/>
            <w:vAlign w:val="center"/>
          </w:tcPr>
          <w:p w14:paraId="39522B44" w14:textId="2729B44D" w:rsidR="00586A0C" w:rsidRPr="00640BB6" w:rsidRDefault="00586A0C" w:rsidP="001B3C03">
            <w:pPr>
              <w:spacing w:after="120"/>
              <w:rPr>
                <w:sz w:val="22"/>
                <w:szCs w:val="22"/>
              </w:rPr>
            </w:pPr>
          </w:p>
        </w:tc>
      </w:tr>
      <w:tr w:rsidR="00586A0C" w:rsidRPr="00640BB6" w14:paraId="038BF93B" w14:textId="77777777" w:rsidTr="004F4F16">
        <w:trPr>
          <w:trHeight w:val="745"/>
        </w:trPr>
        <w:tc>
          <w:tcPr>
            <w:tcW w:w="1506" w:type="dxa"/>
            <w:vMerge/>
            <w:vAlign w:val="center"/>
          </w:tcPr>
          <w:p w14:paraId="754AB3C6" w14:textId="77777777" w:rsidR="00586A0C" w:rsidRPr="00640BB6" w:rsidRDefault="00586A0C" w:rsidP="00586A0C">
            <w:pPr>
              <w:rPr>
                <w:sz w:val="22"/>
                <w:szCs w:val="22"/>
              </w:rPr>
            </w:pPr>
          </w:p>
        </w:tc>
        <w:tc>
          <w:tcPr>
            <w:tcW w:w="3255" w:type="dxa"/>
            <w:vAlign w:val="center"/>
          </w:tcPr>
          <w:p w14:paraId="4DDFBAC6" w14:textId="7BB4DD6E" w:rsidR="00586A0C" w:rsidRPr="00640BB6" w:rsidRDefault="00586A0C" w:rsidP="00224214">
            <w:pPr>
              <w:spacing w:after="120"/>
              <w:rPr>
                <w:sz w:val="22"/>
                <w:szCs w:val="22"/>
              </w:rPr>
            </w:pPr>
            <w:r w:rsidRPr="00640BB6">
              <w:rPr>
                <w:sz w:val="22"/>
                <w:szCs w:val="22"/>
              </w:rPr>
              <w:t>Tripping &amp; falling due to poor maintenance of the surface.</w:t>
            </w:r>
          </w:p>
        </w:tc>
        <w:tc>
          <w:tcPr>
            <w:tcW w:w="3248" w:type="dxa"/>
            <w:vAlign w:val="center"/>
          </w:tcPr>
          <w:p w14:paraId="1B0D23E9" w14:textId="218E62B7" w:rsidR="00586A0C" w:rsidRPr="00640BB6" w:rsidRDefault="00586A0C" w:rsidP="00224214">
            <w:pPr>
              <w:spacing w:after="120"/>
              <w:rPr>
                <w:sz w:val="22"/>
                <w:szCs w:val="22"/>
              </w:rPr>
            </w:pPr>
            <w:r w:rsidRPr="00640BB6">
              <w:rPr>
                <w:sz w:val="22"/>
                <w:szCs w:val="22"/>
              </w:rPr>
              <w:t>Currently the car park is in a reasonable state of repair.</w:t>
            </w:r>
          </w:p>
        </w:tc>
        <w:tc>
          <w:tcPr>
            <w:tcW w:w="3255" w:type="dxa"/>
            <w:vAlign w:val="center"/>
          </w:tcPr>
          <w:p w14:paraId="62275D49" w14:textId="2F30D03A" w:rsidR="00586A0C" w:rsidRPr="00640BB6" w:rsidRDefault="00586A0C" w:rsidP="00224214">
            <w:pPr>
              <w:spacing w:after="120"/>
              <w:rPr>
                <w:sz w:val="22"/>
                <w:szCs w:val="22"/>
              </w:rPr>
            </w:pPr>
            <w:r w:rsidRPr="00640BB6">
              <w:rPr>
                <w:sz w:val="22"/>
                <w:szCs w:val="22"/>
              </w:rPr>
              <w:t>None</w:t>
            </w:r>
          </w:p>
        </w:tc>
        <w:tc>
          <w:tcPr>
            <w:tcW w:w="1651" w:type="dxa"/>
            <w:vAlign w:val="center"/>
          </w:tcPr>
          <w:p w14:paraId="1B32A9D7" w14:textId="5A61CA75" w:rsidR="00586A0C" w:rsidRPr="00640BB6" w:rsidRDefault="00586A0C" w:rsidP="001B3C03">
            <w:pPr>
              <w:spacing w:after="120"/>
              <w:rPr>
                <w:sz w:val="22"/>
                <w:szCs w:val="22"/>
              </w:rPr>
            </w:pPr>
            <w:r w:rsidRPr="00640BB6">
              <w:rPr>
                <w:sz w:val="22"/>
                <w:szCs w:val="22"/>
              </w:rPr>
              <w:t>Committee</w:t>
            </w:r>
          </w:p>
        </w:tc>
        <w:tc>
          <w:tcPr>
            <w:tcW w:w="1259" w:type="dxa"/>
            <w:vAlign w:val="center"/>
          </w:tcPr>
          <w:p w14:paraId="01AA5B4D" w14:textId="0D991EE8" w:rsidR="00586A0C" w:rsidRPr="00640BB6" w:rsidRDefault="00586A0C" w:rsidP="001B3C03">
            <w:pPr>
              <w:spacing w:after="120"/>
              <w:rPr>
                <w:sz w:val="22"/>
                <w:szCs w:val="22"/>
              </w:rPr>
            </w:pPr>
            <w:r w:rsidRPr="00640BB6">
              <w:rPr>
                <w:sz w:val="22"/>
                <w:szCs w:val="22"/>
              </w:rPr>
              <w:t>N/A</w:t>
            </w:r>
          </w:p>
        </w:tc>
        <w:tc>
          <w:tcPr>
            <w:tcW w:w="1216" w:type="dxa"/>
            <w:vAlign w:val="center"/>
          </w:tcPr>
          <w:p w14:paraId="7F7D434E" w14:textId="77777777" w:rsidR="00586A0C" w:rsidRPr="00640BB6" w:rsidRDefault="00586A0C" w:rsidP="001B3C03">
            <w:pPr>
              <w:spacing w:after="120"/>
              <w:rPr>
                <w:sz w:val="22"/>
                <w:szCs w:val="22"/>
              </w:rPr>
            </w:pPr>
          </w:p>
        </w:tc>
      </w:tr>
      <w:tr w:rsidR="004F4F16" w:rsidRPr="00640BB6" w14:paraId="5C0D9C1A" w14:textId="77777777" w:rsidTr="004F4F16">
        <w:trPr>
          <w:trHeight w:val="745"/>
        </w:trPr>
        <w:tc>
          <w:tcPr>
            <w:tcW w:w="1506" w:type="dxa"/>
            <w:vMerge w:val="restart"/>
            <w:vAlign w:val="center"/>
          </w:tcPr>
          <w:p w14:paraId="48CD0306" w14:textId="1E33123D" w:rsidR="004F4F16" w:rsidRPr="00640BB6" w:rsidRDefault="004F4F16" w:rsidP="00586A0C">
            <w:pPr>
              <w:rPr>
                <w:sz w:val="22"/>
                <w:szCs w:val="22"/>
              </w:rPr>
            </w:pPr>
            <w:r w:rsidRPr="00640BB6">
              <w:rPr>
                <w:sz w:val="22"/>
                <w:szCs w:val="22"/>
              </w:rPr>
              <w:t>Exterior Footpaths</w:t>
            </w:r>
          </w:p>
        </w:tc>
        <w:tc>
          <w:tcPr>
            <w:tcW w:w="3255" w:type="dxa"/>
            <w:vAlign w:val="center"/>
          </w:tcPr>
          <w:p w14:paraId="087E6C70" w14:textId="77777777" w:rsidR="004F4F16" w:rsidRPr="00640BB6" w:rsidRDefault="004F4F16" w:rsidP="00224214">
            <w:pPr>
              <w:spacing w:after="120"/>
              <w:rPr>
                <w:sz w:val="22"/>
                <w:szCs w:val="22"/>
              </w:rPr>
            </w:pPr>
            <w:r w:rsidRPr="00640BB6">
              <w:rPr>
                <w:sz w:val="22"/>
                <w:szCs w:val="22"/>
              </w:rPr>
              <w:t>Tripping &amp; falling due to inadequate lighting. The outside lights are often switched off and the sensor lights are currently non-operational.</w:t>
            </w:r>
          </w:p>
          <w:p w14:paraId="7BF9DD62" w14:textId="7512B490" w:rsidR="004F4F16" w:rsidRPr="00640BB6" w:rsidRDefault="004F4F16" w:rsidP="00224214">
            <w:pPr>
              <w:spacing w:after="120"/>
              <w:rPr>
                <w:sz w:val="22"/>
                <w:szCs w:val="22"/>
              </w:rPr>
            </w:pPr>
            <w:r w:rsidRPr="00640BB6">
              <w:rPr>
                <w:sz w:val="22"/>
                <w:szCs w:val="22"/>
              </w:rPr>
              <w:t>There are few paths outside the Hall. However emergency exits do open onto grass and paths outside.</w:t>
            </w:r>
          </w:p>
        </w:tc>
        <w:tc>
          <w:tcPr>
            <w:tcW w:w="3248" w:type="dxa"/>
            <w:vAlign w:val="center"/>
          </w:tcPr>
          <w:p w14:paraId="3BAF017F" w14:textId="63C05A6D" w:rsidR="004F4F16" w:rsidRPr="00640BB6" w:rsidRDefault="004F4F16" w:rsidP="00224214">
            <w:pPr>
              <w:spacing w:after="120"/>
              <w:rPr>
                <w:sz w:val="22"/>
                <w:szCs w:val="22"/>
              </w:rPr>
            </w:pPr>
            <w:r w:rsidRPr="00640BB6">
              <w:rPr>
                <w:sz w:val="22"/>
                <w:szCs w:val="22"/>
              </w:rPr>
              <w:t>Nil</w:t>
            </w:r>
          </w:p>
        </w:tc>
        <w:tc>
          <w:tcPr>
            <w:tcW w:w="3255" w:type="dxa"/>
            <w:vAlign w:val="center"/>
          </w:tcPr>
          <w:p w14:paraId="43D93995" w14:textId="6F78CBAB" w:rsidR="004F4F16" w:rsidRPr="00640BB6" w:rsidRDefault="004F4F16" w:rsidP="00224214">
            <w:pPr>
              <w:spacing w:after="120"/>
              <w:rPr>
                <w:sz w:val="22"/>
                <w:szCs w:val="22"/>
              </w:rPr>
            </w:pPr>
            <w:r w:rsidRPr="00640BB6">
              <w:rPr>
                <w:sz w:val="22"/>
                <w:szCs w:val="22"/>
              </w:rPr>
              <w:t>Repair of the sensor activated lights. – This will be undertaken as part of the Hall renovations.</w:t>
            </w:r>
          </w:p>
        </w:tc>
        <w:tc>
          <w:tcPr>
            <w:tcW w:w="1651" w:type="dxa"/>
            <w:vAlign w:val="center"/>
          </w:tcPr>
          <w:p w14:paraId="7F82D7CD" w14:textId="3E599E46" w:rsidR="004F4F16" w:rsidRPr="00640BB6" w:rsidRDefault="004F4F16" w:rsidP="001B3C03">
            <w:pPr>
              <w:spacing w:after="120"/>
              <w:rPr>
                <w:sz w:val="22"/>
                <w:szCs w:val="22"/>
              </w:rPr>
            </w:pPr>
            <w:r w:rsidRPr="00640BB6">
              <w:rPr>
                <w:sz w:val="22"/>
                <w:szCs w:val="22"/>
              </w:rPr>
              <w:t>Committee</w:t>
            </w:r>
          </w:p>
        </w:tc>
        <w:tc>
          <w:tcPr>
            <w:tcW w:w="1259" w:type="dxa"/>
            <w:vAlign w:val="center"/>
          </w:tcPr>
          <w:p w14:paraId="599DC909" w14:textId="18577ADB" w:rsidR="004F4F16" w:rsidRPr="00640BB6" w:rsidRDefault="004F4F16" w:rsidP="001B3C03">
            <w:pPr>
              <w:spacing w:after="120"/>
              <w:rPr>
                <w:sz w:val="22"/>
                <w:szCs w:val="22"/>
              </w:rPr>
            </w:pPr>
            <w:r w:rsidRPr="00640BB6">
              <w:rPr>
                <w:sz w:val="22"/>
                <w:szCs w:val="22"/>
              </w:rPr>
              <w:t>TBC</w:t>
            </w:r>
          </w:p>
        </w:tc>
        <w:tc>
          <w:tcPr>
            <w:tcW w:w="1216" w:type="dxa"/>
            <w:vAlign w:val="center"/>
          </w:tcPr>
          <w:p w14:paraId="153637F6" w14:textId="77777777" w:rsidR="004F4F16" w:rsidRPr="00640BB6" w:rsidRDefault="004F4F16" w:rsidP="001B3C03">
            <w:pPr>
              <w:spacing w:after="120"/>
              <w:rPr>
                <w:sz w:val="22"/>
                <w:szCs w:val="22"/>
              </w:rPr>
            </w:pPr>
          </w:p>
        </w:tc>
      </w:tr>
      <w:tr w:rsidR="004F4F16" w:rsidRPr="00640BB6" w14:paraId="6A261541" w14:textId="77777777" w:rsidTr="004F4F16">
        <w:trPr>
          <w:trHeight w:val="745"/>
        </w:trPr>
        <w:tc>
          <w:tcPr>
            <w:tcW w:w="1506" w:type="dxa"/>
            <w:vMerge/>
            <w:vAlign w:val="center"/>
          </w:tcPr>
          <w:p w14:paraId="5C8657D5" w14:textId="77777777" w:rsidR="004F4F16" w:rsidRPr="00640BB6" w:rsidRDefault="004F4F16" w:rsidP="00586A0C">
            <w:pPr>
              <w:rPr>
                <w:sz w:val="22"/>
                <w:szCs w:val="22"/>
              </w:rPr>
            </w:pPr>
          </w:p>
        </w:tc>
        <w:tc>
          <w:tcPr>
            <w:tcW w:w="3255" w:type="dxa"/>
            <w:vAlign w:val="center"/>
          </w:tcPr>
          <w:p w14:paraId="28E47367" w14:textId="7F0EAAA1" w:rsidR="004F4F16" w:rsidRPr="00640BB6" w:rsidRDefault="004F4F16" w:rsidP="00224214">
            <w:pPr>
              <w:spacing w:after="120"/>
              <w:rPr>
                <w:sz w:val="22"/>
                <w:szCs w:val="22"/>
              </w:rPr>
            </w:pPr>
            <w:r w:rsidRPr="00640BB6">
              <w:rPr>
                <w:sz w:val="22"/>
                <w:szCs w:val="22"/>
              </w:rPr>
              <w:t>Tripping &amp; falling due to poor maintenance of the surface.</w:t>
            </w:r>
          </w:p>
        </w:tc>
        <w:tc>
          <w:tcPr>
            <w:tcW w:w="3248" w:type="dxa"/>
            <w:vAlign w:val="center"/>
          </w:tcPr>
          <w:p w14:paraId="5F2BF4E8" w14:textId="5BC2FB26" w:rsidR="004F4F16" w:rsidRPr="00640BB6" w:rsidRDefault="004F4F16" w:rsidP="00224214">
            <w:pPr>
              <w:spacing w:after="120"/>
              <w:rPr>
                <w:sz w:val="22"/>
                <w:szCs w:val="22"/>
              </w:rPr>
            </w:pPr>
            <w:r w:rsidRPr="00640BB6">
              <w:rPr>
                <w:sz w:val="22"/>
                <w:szCs w:val="22"/>
              </w:rPr>
              <w:t>Currently the paths are in a reasonable state of repair.</w:t>
            </w:r>
          </w:p>
        </w:tc>
        <w:tc>
          <w:tcPr>
            <w:tcW w:w="3255" w:type="dxa"/>
            <w:vAlign w:val="center"/>
          </w:tcPr>
          <w:p w14:paraId="345F54DA" w14:textId="68497C86" w:rsidR="004F4F16" w:rsidRPr="00640BB6" w:rsidRDefault="004F4F16" w:rsidP="00224214">
            <w:pPr>
              <w:spacing w:after="120"/>
              <w:rPr>
                <w:sz w:val="22"/>
                <w:szCs w:val="22"/>
              </w:rPr>
            </w:pPr>
            <w:r w:rsidRPr="00640BB6">
              <w:rPr>
                <w:sz w:val="22"/>
                <w:szCs w:val="22"/>
              </w:rPr>
              <w:t>None</w:t>
            </w:r>
          </w:p>
        </w:tc>
        <w:tc>
          <w:tcPr>
            <w:tcW w:w="1651" w:type="dxa"/>
            <w:vAlign w:val="center"/>
          </w:tcPr>
          <w:p w14:paraId="4847109A" w14:textId="663B0A67" w:rsidR="004F4F16" w:rsidRPr="00640BB6" w:rsidRDefault="004F4F16" w:rsidP="001B3C03">
            <w:pPr>
              <w:spacing w:after="120"/>
              <w:rPr>
                <w:sz w:val="22"/>
                <w:szCs w:val="22"/>
              </w:rPr>
            </w:pPr>
            <w:r w:rsidRPr="00640BB6">
              <w:rPr>
                <w:sz w:val="22"/>
                <w:szCs w:val="22"/>
              </w:rPr>
              <w:t>Committee</w:t>
            </w:r>
          </w:p>
        </w:tc>
        <w:tc>
          <w:tcPr>
            <w:tcW w:w="1259" w:type="dxa"/>
            <w:vAlign w:val="center"/>
          </w:tcPr>
          <w:p w14:paraId="6954C2E1" w14:textId="020AF693" w:rsidR="004F4F16" w:rsidRPr="00640BB6" w:rsidRDefault="004F4F16" w:rsidP="001B3C03">
            <w:pPr>
              <w:spacing w:after="120"/>
              <w:rPr>
                <w:sz w:val="22"/>
                <w:szCs w:val="22"/>
              </w:rPr>
            </w:pPr>
            <w:r w:rsidRPr="00640BB6">
              <w:rPr>
                <w:sz w:val="22"/>
                <w:szCs w:val="22"/>
              </w:rPr>
              <w:t>N/A</w:t>
            </w:r>
          </w:p>
        </w:tc>
        <w:tc>
          <w:tcPr>
            <w:tcW w:w="1216" w:type="dxa"/>
            <w:vAlign w:val="center"/>
          </w:tcPr>
          <w:p w14:paraId="73C510E5" w14:textId="77777777" w:rsidR="004F4F16" w:rsidRPr="00640BB6" w:rsidRDefault="004F4F16" w:rsidP="001B3C03">
            <w:pPr>
              <w:spacing w:after="120"/>
              <w:rPr>
                <w:sz w:val="22"/>
                <w:szCs w:val="22"/>
              </w:rPr>
            </w:pPr>
          </w:p>
        </w:tc>
      </w:tr>
      <w:tr w:rsidR="004F4F16" w:rsidRPr="00640BB6" w14:paraId="05011FC6" w14:textId="77777777" w:rsidTr="004F4F16">
        <w:trPr>
          <w:trHeight w:val="745"/>
        </w:trPr>
        <w:tc>
          <w:tcPr>
            <w:tcW w:w="1506" w:type="dxa"/>
            <w:vMerge/>
            <w:vAlign w:val="center"/>
          </w:tcPr>
          <w:p w14:paraId="3145F942" w14:textId="77777777" w:rsidR="004F4F16" w:rsidRPr="00640BB6" w:rsidRDefault="004F4F16" w:rsidP="00586A0C">
            <w:pPr>
              <w:rPr>
                <w:sz w:val="22"/>
                <w:szCs w:val="22"/>
              </w:rPr>
            </w:pPr>
          </w:p>
        </w:tc>
        <w:tc>
          <w:tcPr>
            <w:tcW w:w="3255" w:type="dxa"/>
            <w:vAlign w:val="center"/>
          </w:tcPr>
          <w:p w14:paraId="64782B65" w14:textId="78087ADA" w:rsidR="004F4F16" w:rsidRPr="00640BB6" w:rsidRDefault="004F4F16" w:rsidP="00224214">
            <w:pPr>
              <w:spacing w:after="120"/>
              <w:rPr>
                <w:sz w:val="22"/>
                <w:szCs w:val="22"/>
              </w:rPr>
            </w:pPr>
            <w:r w:rsidRPr="00640BB6">
              <w:rPr>
                <w:sz w:val="22"/>
                <w:szCs w:val="22"/>
              </w:rPr>
              <w:t>The paths may be blocked by ladders when windows are being cleaned.</w:t>
            </w:r>
          </w:p>
        </w:tc>
        <w:tc>
          <w:tcPr>
            <w:tcW w:w="3248" w:type="dxa"/>
            <w:vAlign w:val="center"/>
          </w:tcPr>
          <w:p w14:paraId="7125BA66" w14:textId="216E4180" w:rsidR="004F4F16" w:rsidRPr="00640BB6" w:rsidRDefault="004F4F16" w:rsidP="00224214">
            <w:pPr>
              <w:spacing w:after="120"/>
              <w:rPr>
                <w:sz w:val="22"/>
                <w:szCs w:val="22"/>
              </w:rPr>
            </w:pPr>
            <w:r w:rsidRPr="00640BB6">
              <w:rPr>
                <w:sz w:val="22"/>
                <w:szCs w:val="22"/>
              </w:rPr>
              <w:t>Windows cleaned in daylight and no climbing equipment used.</w:t>
            </w:r>
          </w:p>
        </w:tc>
        <w:tc>
          <w:tcPr>
            <w:tcW w:w="3255" w:type="dxa"/>
            <w:vAlign w:val="center"/>
          </w:tcPr>
          <w:p w14:paraId="4F6CCCCC" w14:textId="42B927FE" w:rsidR="004F4F16" w:rsidRPr="00640BB6" w:rsidRDefault="004F4F16" w:rsidP="00224214">
            <w:pPr>
              <w:spacing w:after="120"/>
              <w:rPr>
                <w:sz w:val="22"/>
                <w:szCs w:val="22"/>
              </w:rPr>
            </w:pPr>
            <w:r w:rsidRPr="00640BB6">
              <w:rPr>
                <w:sz w:val="22"/>
                <w:szCs w:val="22"/>
              </w:rPr>
              <w:t>None</w:t>
            </w:r>
          </w:p>
        </w:tc>
        <w:tc>
          <w:tcPr>
            <w:tcW w:w="1651" w:type="dxa"/>
            <w:vAlign w:val="center"/>
          </w:tcPr>
          <w:p w14:paraId="1BF97DC3" w14:textId="22D133B3" w:rsidR="004F4F16" w:rsidRPr="00640BB6" w:rsidRDefault="004F4F16" w:rsidP="001B3C03">
            <w:pPr>
              <w:spacing w:after="120"/>
              <w:rPr>
                <w:sz w:val="22"/>
                <w:szCs w:val="22"/>
              </w:rPr>
            </w:pPr>
            <w:r w:rsidRPr="00640BB6">
              <w:rPr>
                <w:sz w:val="22"/>
                <w:szCs w:val="22"/>
              </w:rPr>
              <w:t>Committee</w:t>
            </w:r>
          </w:p>
        </w:tc>
        <w:tc>
          <w:tcPr>
            <w:tcW w:w="1259" w:type="dxa"/>
            <w:vAlign w:val="center"/>
          </w:tcPr>
          <w:p w14:paraId="4D5A5889" w14:textId="6F2F4A15" w:rsidR="004F4F16" w:rsidRPr="00640BB6" w:rsidRDefault="004F4F16" w:rsidP="001B3C03">
            <w:pPr>
              <w:spacing w:after="120"/>
              <w:rPr>
                <w:sz w:val="22"/>
                <w:szCs w:val="22"/>
              </w:rPr>
            </w:pPr>
            <w:r w:rsidRPr="00640BB6">
              <w:rPr>
                <w:sz w:val="22"/>
                <w:szCs w:val="22"/>
              </w:rPr>
              <w:t>N/A</w:t>
            </w:r>
          </w:p>
        </w:tc>
        <w:tc>
          <w:tcPr>
            <w:tcW w:w="1216" w:type="dxa"/>
            <w:vAlign w:val="center"/>
          </w:tcPr>
          <w:p w14:paraId="1E03708A" w14:textId="576CFF4F" w:rsidR="004F4F16" w:rsidRPr="00640BB6" w:rsidRDefault="004F4F16" w:rsidP="001B3C03">
            <w:pPr>
              <w:spacing w:after="120"/>
              <w:rPr>
                <w:sz w:val="22"/>
                <w:szCs w:val="22"/>
              </w:rPr>
            </w:pPr>
            <w:r w:rsidRPr="00640BB6">
              <w:rPr>
                <w:sz w:val="22"/>
                <w:szCs w:val="22"/>
              </w:rPr>
              <w:t>9/7/20</w:t>
            </w:r>
          </w:p>
        </w:tc>
      </w:tr>
      <w:tr w:rsidR="004F4F16" w:rsidRPr="00640BB6" w14:paraId="10F03B33" w14:textId="77777777" w:rsidTr="004F4F16">
        <w:trPr>
          <w:trHeight w:val="745"/>
        </w:trPr>
        <w:tc>
          <w:tcPr>
            <w:tcW w:w="1506" w:type="dxa"/>
            <w:vMerge w:val="restart"/>
            <w:vAlign w:val="center"/>
          </w:tcPr>
          <w:p w14:paraId="47DACF8C" w14:textId="5B6E9B0F" w:rsidR="004F4F16" w:rsidRPr="00640BB6" w:rsidRDefault="004F4F16" w:rsidP="00586A0C">
            <w:pPr>
              <w:rPr>
                <w:sz w:val="22"/>
                <w:szCs w:val="22"/>
              </w:rPr>
            </w:pPr>
            <w:r w:rsidRPr="00640BB6">
              <w:rPr>
                <w:sz w:val="22"/>
                <w:szCs w:val="22"/>
              </w:rPr>
              <w:lastRenderedPageBreak/>
              <w:t xml:space="preserve">Entrance </w:t>
            </w:r>
          </w:p>
        </w:tc>
        <w:tc>
          <w:tcPr>
            <w:tcW w:w="3255" w:type="dxa"/>
            <w:vAlign w:val="center"/>
          </w:tcPr>
          <w:p w14:paraId="3059187C" w14:textId="4CA6DA54" w:rsidR="004F4F16" w:rsidRPr="00640BB6" w:rsidRDefault="004F4F16" w:rsidP="00224214">
            <w:pPr>
              <w:spacing w:after="120"/>
              <w:rPr>
                <w:sz w:val="22"/>
                <w:szCs w:val="22"/>
              </w:rPr>
            </w:pPr>
            <w:r w:rsidRPr="00640BB6">
              <w:rPr>
                <w:sz w:val="22"/>
                <w:szCs w:val="22"/>
              </w:rPr>
              <w:t xml:space="preserve"> Electric shock from switchgear</w:t>
            </w:r>
          </w:p>
        </w:tc>
        <w:tc>
          <w:tcPr>
            <w:tcW w:w="3248" w:type="dxa"/>
            <w:vAlign w:val="center"/>
          </w:tcPr>
          <w:p w14:paraId="650D12BA" w14:textId="1BF8082C" w:rsidR="004F4F16" w:rsidRPr="00640BB6" w:rsidRDefault="004F4F16" w:rsidP="00224214">
            <w:pPr>
              <w:spacing w:after="120"/>
              <w:rPr>
                <w:sz w:val="22"/>
                <w:szCs w:val="22"/>
              </w:rPr>
            </w:pPr>
            <w:r w:rsidRPr="00640BB6">
              <w:rPr>
                <w:sz w:val="22"/>
                <w:szCs w:val="22"/>
              </w:rPr>
              <w:t>The switchgear is located in a cupboard in the main hallway</w:t>
            </w:r>
          </w:p>
        </w:tc>
        <w:tc>
          <w:tcPr>
            <w:tcW w:w="3255" w:type="dxa"/>
            <w:vAlign w:val="center"/>
          </w:tcPr>
          <w:p w14:paraId="419466ED" w14:textId="40F1D435" w:rsidR="004F4F16" w:rsidRPr="00640BB6" w:rsidRDefault="004F4F16" w:rsidP="00224214">
            <w:pPr>
              <w:spacing w:after="120"/>
              <w:rPr>
                <w:sz w:val="22"/>
                <w:szCs w:val="22"/>
              </w:rPr>
            </w:pPr>
            <w:r w:rsidRPr="00640BB6">
              <w:rPr>
                <w:sz w:val="22"/>
                <w:szCs w:val="22"/>
              </w:rPr>
              <w:t>Fit locks to the cupboard to prevent casual access</w:t>
            </w:r>
          </w:p>
        </w:tc>
        <w:tc>
          <w:tcPr>
            <w:tcW w:w="1651" w:type="dxa"/>
            <w:vAlign w:val="center"/>
          </w:tcPr>
          <w:p w14:paraId="753D6783" w14:textId="3E6CC6F8" w:rsidR="004F4F16" w:rsidRPr="00640BB6" w:rsidRDefault="004F4F16" w:rsidP="001B3C03">
            <w:pPr>
              <w:spacing w:after="120"/>
              <w:rPr>
                <w:sz w:val="22"/>
                <w:szCs w:val="22"/>
              </w:rPr>
            </w:pPr>
            <w:r w:rsidRPr="00640BB6">
              <w:rPr>
                <w:sz w:val="22"/>
                <w:szCs w:val="22"/>
              </w:rPr>
              <w:t>Committee (Maintenance)</w:t>
            </w:r>
          </w:p>
        </w:tc>
        <w:tc>
          <w:tcPr>
            <w:tcW w:w="1259" w:type="dxa"/>
            <w:vAlign w:val="center"/>
          </w:tcPr>
          <w:p w14:paraId="4FB90F7D" w14:textId="71CBBA96" w:rsidR="004F4F16" w:rsidRPr="00640BB6" w:rsidRDefault="004F4F16" w:rsidP="001B3C03">
            <w:pPr>
              <w:spacing w:after="120"/>
              <w:rPr>
                <w:sz w:val="22"/>
                <w:szCs w:val="22"/>
              </w:rPr>
            </w:pPr>
            <w:r w:rsidRPr="00640BB6">
              <w:rPr>
                <w:sz w:val="22"/>
                <w:szCs w:val="22"/>
              </w:rPr>
              <w:t>1 Sep 20</w:t>
            </w:r>
          </w:p>
        </w:tc>
        <w:tc>
          <w:tcPr>
            <w:tcW w:w="1216" w:type="dxa"/>
            <w:vAlign w:val="center"/>
          </w:tcPr>
          <w:p w14:paraId="099414D7" w14:textId="77777777" w:rsidR="004F4F16" w:rsidRPr="00640BB6" w:rsidRDefault="004F4F16" w:rsidP="001B3C03">
            <w:pPr>
              <w:spacing w:after="120"/>
              <w:rPr>
                <w:sz w:val="22"/>
                <w:szCs w:val="22"/>
              </w:rPr>
            </w:pPr>
          </w:p>
        </w:tc>
      </w:tr>
      <w:tr w:rsidR="004F4F16" w:rsidRPr="00640BB6" w14:paraId="75D74C7B" w14:textId="77777777" w:rsidTr="004F4F16">
        <w:trPr>
          <w:trHeight w:val="745"/>
        </w:trPr>
        <w:tc>
          <w:tcPr>
            <w:tcW w:w="1506" w:type="dxa"/>
            <w:vMerge/>
            <w:vAlign w:val="center"/>
          </w:tcPr>
          <w:p w14:paraId="65C8B02E" w14:textId="77777777" w:rsidR="004F4F16" w:rsidRPr="00640BB6" w:rsidRDefault="004F4F16" w:rsidP="00586A0C">
            <w:pPr>
              <w:rPr>
                <w:sz w:val="22"/>
                <w:szCs w:val="22"/>
              </w:rPr>
            </w:pPr>
          </w:p>
        </w:tc>
        <w:tc>
          <w:tcPr>
            <w:tcW w:w="3255" w:type="dxa"/>
            <w:vAlign w:val="center"/>
          </w:tcPr>
          <w:p w14:paraId="5F1BC22E" w14:textId="7DB7B5FF" w:rsidR="004F4F16" w:rsidRPr="00640BB6" w:rsidRDefault="004F4F16" w:rsidP="00224214">
            <w:pPr>
              <w:spacing w:after="120"/>
              <w:rPr>
                <w:sz w:val="22"/>
                <w:szCs w:val="22"/>
              </w:rPr>
            </w:pPr>
            <w:r w:rsidRPr="00640BB6">
              <w:rPr>
                <w:sz w:val="22"/>
                <w:szCs w:val="22"/>
              </w:rPr>
              <w:t>Slipping on wet floor</w:t>
            </w:r>
          </w:p>
        </w:tc>
        <w:tc>
          <w:tcPr>
            <w:tcW w:w="3248" w:type="dxa"/>
            <w:vAlign w:val="center"/>
          </w:tcPr>
          <w:p w14:paraId="46F54703" w14:textId="43529AC6" w:rsidR="004F4F16" w:rsidRPr="00640BB6" w:rsidRDefault="004F4F16" w:rsidP="00224214">
            <w:pPr>
              <w:spacing w:after="120"/>
              <w:rPr>
                <w:sz w:val="22"/>
                <w:szCs w:val="22"/>
              </w:rPr>
            </w:pPr>
            <w:r w:rsidRPr="00640BB6">
              <w:rPr>
                <w:sz w:val="22"/>
                <w:szCs w:val="22"/>
              </w:rPr>
              <w:t>Door mats placed in the entrance to wipe feet on.</w:t>
            </w:r>
          </w:p>
        </w:tc>
        <w:tc>
          <w:tcPr>
            <w:tcW w:w="3255" w:type="dxa"/>
            <w:vAlign w:val="center"/>
          </w:tcPr>
          <w:p w14:paraId="4AB211EF" w14:textId="7CC2EA70" w:rsidR="004F4F16" w:rsidRPr="00640BB6" w:rsidRDefault="004F4F16" w:rsidP="00224214">
            <w:pPr>
              <w:spacing w:after="120"/>
              <w:rPr>
                <w:sz w:val="22"/>
                <w:szCs w:val="22"/>
              </w:rPr>
            </w:pPr>
            <w:r w:rsidRPr="00640BB6">
              <w:rPr>
                <w:sz w:val="22"/>
                <w:szCs w:val="22"/>
              </w:rPr>
              <w:t>Nil</w:t>
            </w:r>
          </w:p>
        </w:tc>
        <w:tc>
          <w:tcPr>
            <w:tcW w:w="1651" w:type="dxa"/>
            <w:vAlign w:val="center"/>
          </w:tcPr>
          <w:p w14:paraId="2C66E17B" w14:textId="43075F2C" w:rsidR="004F4F16" w:rsidRPr="00640BB6" w:rsidRDefault="004F4F16" w:rsidP="001B3C03">
            <w:pPr>
              <w:spacing w:after="120"/>
              <w:rPr>
                <w:sz w:val="22"/>
                <w:szCs w:val="22"/>
              </w:rPr>
            </w:pPr>
            <w:r w:rsidRPr="00640BB6">
              <w:rPr>
                <w:sz w:val="22"/>
                <w:szCs w:val="22"/>
              </w:rPr>
              <w:t>N/A</w:t>
            </w:r>
          </w:p>
        </w:tc>
        <w:tc>
          <w:tcPr>
            <w:tcW w:w="1259" w:type="dxa"/>
            <w:vAlign w:val="center"/>
          </w:tcPr>
          <w:p w14:paraId="01E4F57E" w14:textId="00207F8D" w:rsidR="004F4F16" w:rsidRPr="00640BB6" w:rsidRDefault="004F4F16" w:rsidP="001B3C03">
            <w:pPr>
              <w:spacing w:after="120"/>
              <w:rPr>
                <w:sz w:val="22"/>
                <w:szCs w:val="22"/>
              </w:rPr>
            </w:pPr>
            <w:r w:rsidRPr="00640BB6">
              <w:rPr>
                <w:sz w:val="22"/>
                <w:szCs w:val="22"/>
              </w:rPr>
              <w:t>N/A</w:t>
            </w:r>
          </w:p>
        </w:tc>
        <w:tc>
          <w:tcPr>
            <w:tcW w:w="1216" w:type="dxa"/>
            <w:vAlign w:val="center"/>
          </w:tcPr>
          <w:p w14:paraId="47AA9307" w14:textId="3D6712D5" w:rsidR="004F4F16" w:rsidRPr="00640BB6" w:rsidRDefault="004F4F16" w:rsidP="001B3C03">
            <w:pPr>
              <w:spacing w:after="120"/>
              <w:rPr>
                <w:sz w:val="22"/>
                <w:szCs w:val="22"/>
              </w:rPr>
            </w:pPr>
            <w:r w:rsidRPr="00640BB6">
              <w:rPr>
                <w:sz w:val="22"/>
                <w:szCs w:val="22"/>
              </w:rPr>
              <w:t>N/A</w:t>
            </w:r>
          </w:p>
        </w:tc>
      </w:tr>
      <w:tr w:rsidR="004F4F16" w:rsidRPr="00640BB6" w14:paraId="2560D685" w14:textId="77777777" w:rsidTr="004F4F16">
        <w:trPr>
          <w:trHeight w:val="745"/>
        </w:trPr>
        <w:tc>
          <w:tcPr>
            <w:tcW w:w="1506" w:type="dxa"/>
            <w:vMerge/>
            <w:vAlign w:val="center"/>
          </w:tcPr>
          <w:p w14:paraId="73AC5D7D" w14:textId="77777777" w:rsidR="004F4F16" w:rsidRPr="00640BB6" w:rsidRDefault="004F4F16" w:rsidP="004F4F16">
            <w:pPr>
              <w:rPr>
                <w:sz w:val="22"/>
                <w:szCs w:val="22"/>
              </w:rPr>
            </w:pPr>
          </w:p>
        </w:tc>
        <w:tc>
          <w:tcPr>
            <w:tcW w:w="3255" w:type="dxa"/>
            <w:vAlign w:val="center"/>
          </w:tcPr>
          <w:p w14:paraId="368B8882" w14:textId="7FDFDB00" w:rsidR="004F4F16" w:rsidRPr="00640BB6" w:rsidRDefault="004F4F16" w:rsidP="00224214">
            <w:pPr>
              <w:spacing w:after="120"/>
              <w:rPr>
                <w:sz w:val="22"/>
                <w:szCs w:val="22"/>
              </w:rPr>
            </w:pPr>
            <w:r w:rsidRPr="00640BB6">
              <w:rPr>
                <w:sz w:val="22"/>
                <w:szCs w:val="22"/>
              </w:rPr>
              <w:t>Tripping and falling loose mats</w:t>
            </w:r>
          </w:p>
        </w:tc>
        <w:tc>
          <w:tcPr>
            <w:tcW w:w="3248" w:type="dxa"/>
            <w:vAlign w:val="center"/>
          </w:tcPr>
          <w:p w14:paraId="2200C60F" w14:textId="2D657AA4" w:rsidR="004F4F16" w:rsidRPr="00640BB6" w:rsidRDefault="004F4F16" w:rsidP="00224214">
            <w:pPr>
              <w:spacing w:after="120"/>
              <w:rPr>
                <w:sz w:val="22"/>
                <w:szCs w:val="22"/>
              </w:rPr>
            </w:pPr>
            <w:r w:rsidRPr="00640BB6">
              <w:rPr>
                <w:sz w:val="22"/>
                <w:szCs w:val="22"/>
              </w:rPr>
              <w:t>The mats are of sufficient weight and have a non-slip back.</w:t>
            </w:r>
          </w:p>
        </w:tc>
        <w:tc>
          <w:tcPr>
            <w:tcW w:w="3255" w:type="dxa"/>
            <w:vAlign w:val="center"/>
          </w:tcPr>
          <w:p w14:paraId="12BAF755" w14:textId="32B5673A" w:rsidR="004F4F16" w:rsidRPr="00640BB6" w:rsidRDefault="004F4F16" w:rsidP="00224214">
            <w:pPr>
              <w:spacing w:after="120"/>
              <w:rPr>
                <w:sz w:val="22"/>
                <w:szCs w:val="22"/>
              </w:rPr>
            </w:pPr>
            <w:r w:rsidRPr="00640BB6">
              <w:rPr>
                <w:sz w:val="22"/>
                <w:szCs w:val="22"/>
              </w:rPr>
              <w:t>Nil</w:t>
            </w:r>
          </w:p>
        </w:tc>
        <w:tc>
          <w:tcPr>
            <w:tcW w:w="1651" w:type="dxa"/>
            <w:vAlign w:val="center"/>
          </w:tcPr>
          <w:p w14:paraId="29AF2F1A" w14:textId="7445FD66" w:rsidR="004F4F16" w:rsidRPr="00640BB6" w:rsidRDefault="004F4F16" w:rsidP="001B3C03">
            <w:pPr>
              <w:spacing w:after="120"/>
              <w:rPr>
                <w:sz w:val="22"/>
                <w:szCs w:val="22"/>
              </w:rPr>
            </w:pPr>
            <w:r w:rsidRPr="00640BB6">
              <w:rPr>
                <w:sz w:val="22"/>
                <w:szCs w:val="22"/>
              </w:rPr>
              <w:t>N/A</w:t>
            </w:r>
          </w:p>
        </w:tc>
        <w:tc>
          <w:tcPr>
            <w:tcW w:w="1259" w:type="dxa"/>
            <w:vAlign w:val="center"/>
          </w:tcPr>
          <w:p w14:paraId="40AECD44" w14:textId="3C173062" w:rsidR="004F4F16" w:rsidRPr="00640BB6" w:rsidRDefault="004F4F16" w:rsidP="001B3C03">
            <w:pPr>
              <w:spacing w:after="120"/>
              <w:rPr>
                <w:sz w:val="22"/>
                <w:szCs w:val="22"/>
              </w:rPr>
            </w:pPr>
            <w:r w:rsidRPr="00640BB6">
              <w:rPr>
                <w:sz w:val="22"/>
                <w:szCs w:val="22"/>
              </w:rPr>
              <w:t>N/A</w:t>
            </w:r>
          </w:p>
        </w:tc>
        <w:tc>
          <w:tcPr>
            <w:tcW w:w="1216" w:type="dxa"/>
            <w:vAlign w:val="center"/>
          </w:tcPr>
          <w:p w14:paraId="0D0574DC" w14:textId="60A80308" w:rsidR="004F4F16" w:rsidRPr="00640BB6" w:rsidRDefault="004F4F16" w:rsidP="001B3C03">
            <w:pPr>
              <w:spacing w:after="120"/>
              <w:rPr>
                <w:sz w:val="22"/>
                <w:szCs w:val="22"/>
              </w:rPr>
            </w:pPr>
            <w:r w:rsidRPr="00640BB6">
              <w:rPr>
                <w:sz w:val="22"/>
                <w:szCs w:val="22"/>
              </w:rPr>
              <w:t>N/A</w:t>
            </w:r>
          </w:p>
        </w:tc>
      </w:tr>
      <w:tr w:rsidR="004F4F16" w:rsidRPr="00640BB6" w14:paraId="6EEEC1BC" w14:textId="77777777" w:rsidTr="004F4F16">
        <w:trPr>
          <w:trHeight w:val="745"/>
        </w:trPr>
        <w:tc>
          <w:tcPr>
            <w:tcW w:w="1506" w:type="dxa"/>
            <w:vMerge/>
            <w:vAlign w:val="center"/>
          </w:tcPr>
          <w:p w14:paraId="3EE3A2A5" w14:textId="77777777" w:rsidR="004F4F16" w:rsidRPr="00640BB6" w:rsidRDefault="004F4F16" w:rsidP="004F4F16">
            <w:pPr>
              <w:rPr>
                <w:sz w:val="22"/>
                <w:szCs w:val="22"/>
              </w:rPr>
            </w:pPr>
          </w:p>
        </w:tc>
        <w:tc>
          <w:tcPr>
            <w:tcW w:w="3255" w:type="dxa"/>
            <w:vAlign w:val="center"/>
          </w:tcPr>
          <w:p w14:paraId="3DE359ED" w14:textId="5E859C0B" w:rsidR="004F4F16" w:rsidRPr="00640BB6" w:rsidRDefault="004F4F16" w:rsidP="00224214">
            <w:pPr>
              <w:spacing w:after="120"/>
              <w:rPr>
                <w:sz w:val="22"/>
                <w:szCs w:val="22"/>
              </w:rPr>
            </w:pPr>
            <w:r w:rsidRPr="00640BB6">
              <w:rPr>
                <w:sz w:val="22"/>
                <w:szCs w:val="22"/>
              </w:rPr>
              <w:t>Tripping and falling - pushchairs</w:t>
            </w:r>
          </w:p>
        </w:tc>
        <w:tc>
          <w:tcPr>
            <w:tcW w:w="3248" w:type="dxa"/>
            <w:vAlign w:val="center"/>
          </w:tcPr>
          <w:p w14:paraId="55FDA599" w14:textId="092D97FA" w:rsidR="004F4F16" w:rsidRPr="00640BB6" w:rsidRDefault="004F4F16" w:rsidP="00224214">
            <w:pPr>
              <w:spacing w:after="120"/>
              <w:rPr>
                <w:sz w:val="22"/>
                <w:szCs w:val="22"/>
              </w:rPr>
            </w:pPr>
            <w:r w:rsidRPr="00640BB6">
              <w:rPr>
                <w:sz w:val="22"/>
                <w:szCs w:val="22"/>
              </w:rPr>
              <w:t>There is very limited space to store pushchairs etc in the entrance. Users will take pushchairs into the main hall where there is sufficient space.</w:t>
            </w:r>
          </w:p>
        </w:tc>
        <w:tc>
          <w:tcPr>
            <w:tcW w:w="3255" w:type="dxa"/>
            <w:vAlign w:val="center"/>
          </w:tcPr>
          <w:p w14:paraId="7EC6C9E0" w14:textId="4FABFB93" w:rsidR="004F4F16" w:rsidRPr="00640BB6" w:rsidRDefault="004F4F16" w:rsidP="00224214">
            <w:pPr>
              <w:spacing w:after="120"/>
              <w:rPr>
                <w:sz w:val="22"/>
                <w:szCs w:val="22"/>
              </w:rPr>
            </w:pPr>
            <w:r w:rsidRPr="00640BB6">
              <w:rPr>
                <w:sz w:val="22"/>
                <w:szCs w:val="22"/>
              </w:rPr>
              <w:t>Nil</w:t>
            </w:r>
          </w:p>
        </w:tc>
        <w:tc>
          <w:tcPr>
            <w:tcW w:w="1651" w:type="dxa"/>
            <w:vAlign w:val="center"/>
          </w:tcPr>
          <w:p w14:paraId="2B3B9AC6" w14:textId="13DF09E0" w:rsidR="004F4F16" w:rsidRPr="00640BB6" w:rsidRDefault="004F4F16" w:rsidP="001B3C03">
            <w:pPr>
              <w:spacing w:after="120"/>
              <w:rPr>
                <w:sz w:val="22"/>
                <w:szCs w:val="22"/>
              </w:rPr>
            </w:pPr>
            <w:r w:rsidRPr="00640BB6">
              <w:rPr>
                <w:sz w:val="22"/>
                <w:szCs w:val="22"/>
              </w:rPr>
              <w:t>N/A</w:t>
            </w:r>
          </w:p>
        </w:tc>
        <w:tc>
          <w:tcPr>
            <w:tcW w:w="1259" w:type="dxa"/>
            <w:vAlign w:val="center"/>
          </w:tcPr>
          <w:p w14:paraId="28AD7646" w14:textId="6E8A972F" w:rsidR="004F4F16" w:rsidRPr="00640BB6" w:rsidRDefault="004F4F16" w:rsidP="001B3C03">
            <w:pPr>
              <w:spacing w:after="120"/>
              <w:rPr>
                <w:sz w:val="22"/>
                <w:szCs w:val="22"/>
              </w:rPr>
            </w:pPr>
            <w:r w:rsidRPr="00640BB6">
              <w:rPr>
                <w:sz w:val="22"/>
                <w:szCs w:val="22"/>
              </w:rPr>
              <w:t>N/A</w:t>
            </w:r>
          </w:p>
        </w:tc>
        <w:tc>
          <w:tcPr>
            <w:tcW w:w="1216" w:type="dxa"/>
            <w:vAlign w:val="center"/>
          </w:tcPr>
          <w:p w14:paraId="219F14D4" w14:textId="55D6EAD9" w:rsidR="004F4F16" w:rsidRPr="00640BB6" w:rsidRDefault="004F4F16" w:rsidP="001B3C03">
            <w:pPr>
              <w:spacing w:after="120"/>
              <w:rPr>
                <w:sz w:val="22"/>
                <w:szCs w:val="22"/>
              </w:rPr>
            </w:pPr>
            <w:r w:rsidRPr="00640BB6">
              <w:rPr>
                <w:sz w:val="22"/>
                <w:szCs w:val="22"/>
              </w:rPr>
              <w:t>N/A</w:t>
            </w:r>
          </w:p>
        </w:tc>
      </w:tr>
      <w:tr w:rsidR="004F4F16" w:rsidRPr="00640BB6" w14:paraId="0DF72CFD" w14:textId="77777777" w:rsidTr="004F4F16">
        <w:trPr>
          <w:trHeight w:val="745"/>
        </w:trPr>
        <w:tc>
          <w:tcPr>
            <w:tcW w:w="1506" w:type="dxa"/>
            <w:vMerge/>
            <w:vAlign w:val="center"/>
          </w:tcPr>
          <w:p w14:paraId="6D1A86D5" w14:textId="77777777" w:rsidR="004F4F16" w:rsidRPr="00640BB6" w:rsidRDefault="004F4F16" w:rsidP="004F4F16">
            <w:pPr>
              <w:rPr>
                <w:sz w:val="22"/>
                <w:szCs w:val="22"/>
              </w:rPr>
            </w:pPr>
          </w:p>
        </w:tc>
        <w:tc>
          <w:tcPr>
            <w:tcW w:w="3255" w:type="dxa"/>
            <w:vAlign w:val="center"/>
          </w:tcPr>
          <w:p w14:paraId="2DB38367" w14:textId="405DCFAC" w:rsidR="004F4F16" w:rsidRPr="00640BB6" w:rsidRDefault="004F4F16" w:rsidP="00224214">
            <w:pPr>
              <w:spacing w:after="120"/>
              <w:rPr>
                <w:sz w:val="22"/>
                <w:szCs w:val="22"/>
              </w:rPr>
            </w:pPr>
            <w:r w:rsidRPr="00640BB6">
              <w:rPr>
                <w:sz w:val="22"/>
                <w:szCs w:val="22"/>
              </w:rPr>
              <w:t>Cleaning materials</w:t>
            </w:r>
          </w:p>
        </w:tc>
        <w:tc>
          <w:tcPr>
            <w:tcW w:w="3248" w:type="dxa"/>
            <w:vAlign w:val="center"/>
          </w:tcPr>
          <w:p w14:paraId="5AC4E128" w14:textId="69212B6E" w:rsidR="004F4F16" w:rsidRPr="00640BB6" w:rsidRDefault="004F4F16" w:rsidP="00224214">
            <w:pPr>
              <w:spacing w:after="120"/>
              <w:rPr>
                <w:sz w:val="22"/>
                <w:szCs w:val="22"/>
              </w:rPr>
            </w:pPr>
            <w:r w:rsidRPr="00640BB6">
              <w:rPr>
                <w:sz w:val="22"/>
                <w:szCs w:val="22"/>
              </w:rPr>
              <w:t>There are no cleaning materials stored in the entrance.</w:t>
            </w:r>
          </w:p>
        </w:tc>
        <w:tc>
          <w:tcPr>
            <w:tcW w:w="3255" w:type="dxa"/>
            <w:vAlign w:val="center"/>
          </w:tcPr>
          <w:p w14:paraId="4DFE9419" w14:textId="6A783FAD" w:rsidR="004F4F16" w:rsidRPr="00640BB6" w:rsidRDefault="004F4F16" w:rsidP="00224214">
            <w:pPr>
              <w:spacing w:after="120"/>
              <w:rPr>
                <w:sz w:val="22"/>
                <w:szCs w:val="22"/>
              </w:rPr>
            </w:pPr>
            <w:r w:rsidRPr="00640BB6">
              <w:rPr>
                <w:sz w:val="22"/>
                <w:szCs w:val="22"/>
              </w:rPr>
              <w:t>Nil</w:t>
            </w:r>
          </w:p>
        </w:tc>
        <w:tc>
          <w:tcPr>
            <w:tcW w:w="1651" w:type="dxa"/>
            <w:vAlign w:val="center"/>
          </w:tcPr>
          <w:p w14:paraId="3A845162" w14:textId="222FB4EE" w:rsidR="004F4F16" w:rsidRPr="00640BB6" w:rsidRDefault="004F4F16" w:rsidP="001B3C03">
            <w:pPr>
              <w:spacing w:after="120"/>
              <w:rPr>
                <w:sz w:val="22"/>
                <w:szCs w:val="22"/>
              </w:rPr>
            </w:pPr>
            <w:r w:rsidRPr="00640BB6">
              <w:rPr>
                <w:sz w:val="22"/>
                <w:szCs w:val="22"/>
              </w:rPr>
              <w:t>N/A</w:t>
            </w:r>
          </w:p>
        </w:tc>
        <w:tc>
          <w:tcPr>
            <w:tcW w:w="1259" w:type="dxa"/>
            <w:vAlign w:val="center"/>
          </w:tcPr>
          <w:p w14:paraId="0132EF54" w14:textId="1B3CC337" w:rsidR="004F4F16" w:rsidRPr="00640BB6" w:rsidRDefault="004F4F16" w:rsidP="001B3C03">
            <w:pPr>
              <w:spacing w:after="120"/>
              <w:rPr>
                <w:sz w:val="22"/>
                <w:szCs w:val="22"/>
              </w:rPr>
            </w:pPr>
            <w:r w:rsidRPr="00640BB6">
              <w:rPr>
                <w:sz w:val="22"/>
                <w:szCs w:val="22"/>
              </w:rPr>
              <w:t>N/A</w:t>
            </w:r>
          </w:p>
        </w:tc>
        <w:tc>
          <w:tcPr>
            <w:tcW w:w="1216" w:type="dxa"/>
            <w:vAlign w:val="center"/>
          </w:tcPr>
          <w:p w14:paraId="1A140B03" w14:textId="0519C3AA" w:rsidR="004F4F16" w:rsidRPr="00640BB6" w:rsidRDefault="004F4F16" w:rsidP="001B3C03">
            <w:pPr>
              <w:spacing w:after="120"/>
              <w:rPr>
                <w:sz w:val="22"/>
                <w:szCs w:val="22"/>
              </w:rPr>
            </w:pPr>
            <w:r w:rsidRPr="00640BB6">
              <w:rPr>
                <w:sz w:val="22"/>
                <w:szCs w:val="22"/>
              </w:rPr>
              <w:t>N/A</w:t>
            </w:r>
          </w:p>
        </w:tc>
      </w:tr>
      <w:tr w:rsidR="004F4F16" w:rsidRPr="00640BB6" w14:paraId="7331BA2E" w14:textId="77777777" w:rsidTr="004F4F16">
        <w:trPr>
          <w:trHeight w:val="745"/>
        </w:trPr>
        <w:tc>
          <w:tcPr>
            <w:tcW w:w="1506" w:type="dxa"/>
            <w:vMerge w:val="restart"/>
            <w:vAlign w:val="center"/>
          </w:tcPr>
          <w:p w14:paraId="2C13120A" w14:textId="3270014C" w:rsidR="004F4F16" w:rsidRPr="00640BB6" w:rsidRDefault="004F4F16" w:rsidP="004F4F16">
            <w:pPr>
              <w:rPr>
                <w:sz w:val="22"/>
                <w:szCs w:val="22"/>
              </w:rPr>
            </w:pPr>
            <w:r w:rsidRPr="00640BB6">
              <w:rPr>
                <w:sz w:val="22"/>
                <w:szCs w:val="22"/>
              </w:rPr>
              <w:t>Main Hall</w:t>
            </w:r>
          </w:p>
        </w:tc>
        <w:tc>
          <w:tcPr>
            <w:tcW w:w="3255" w:type="dxa"/>
            <w:vAlign w:val="center"/>
          </w:tcPr>
          <w:p w14:paraId="72A7C9D8" w14:textId="6C9D5CFB" w:rsidR="004F4F16" w:rsidRPr="00640BB6" w:rsidRDefault="004F4F16" w:rsidP="00224214">
            <w:pPr>
              <w:spacing w:after="120"/>
              <w:rPr>
                <w:sz w:val="22"/>
                <w:szCs w:val="22"/>
              </w:rPr>
            </w:pPr>
            <w:r w:rsidRPr="00640BB6">
              <w:rPr>
                <w:sz w:val="22"/>
                <w:szCs w:val="22"/>
              </w:rPr>
              <w:t>Incorrect moving of heavy items (e.g. chairs &amp; tables)</w:t>
            </w:r>
          </w:p>
        </w:tc>
        <w:tc>
          <w:tcPr>
            <w:tcW w:w="3248" w:type="dxa"/>
            <w:vAlign w:val="center"/>
          </w:tcPr>
          <w:p w14:paraId="29F756DC" w14:textId="034E6D21" w:rsidR="004F4F16" w:rsidRPr="00640BB6" w:rsidRDefault="004F4F16" w:rsidP="00224214">
            <w:pPr>
              <w:spacing w:after="120"/>
              <w:rPr>
                <w:sz w:val="22"/>
                <w:szCs w:val="22"/>
              </w:rPr>
            </w:pPr>
            <w:r w:rsidRPr="00640BB6">
              <w:rPr>
                <w:sz w:val="22"/>
                <w:szCs w:val="22"/>
              </w:rPr>
              <w:t>Tables and chairs are to be moved singly and where the weight is deemed too much for a single person, 2 or more people to move the item.</w:t>
            </w:r>
          </w:p>
        </w:tc>
        <w:tc>
          <w:tcPr>
            <w:tcW w:w="3255" w:type="dxa"/>
            <w:vAlign w:val="center"/>
          </w:tcPr>
          <w:p w14:paraId="10CC0546" w14:textId="62D27BE1" w:rsidR="004F4F16" w:rsidRPr="00640BB6" w:rsidRDefault="004F4F16" w:rsidP="00224214">
            <w:pPr>
              <w:spacing w:after="120"/>
              <w:rPr>
                <w:sz w:val="22"/>
                <w:szCs w:val="22"/>
              </w:rPr>
            </w:pPr>
            <w:r w:rsidRPr="00640BB6">
              <w:rPr>
                <w:sz w:val="22"/>
                <w:szCs w:val="22"/>
              </w:rPr>
              <w:t>Nil</w:t>
            </w:r>
          </w:p>
        </w:tc>
        <w:tc>
          <w:tcPr>
            <w:tcW w:w="1651" w:type="dxa"/>
            <w:vAlign w:val="center"/>
          </w:tcPr>
          <w:p w14:paraId="7DF30F9D" w14:textId="3FE74872" w:rsidR="004F4F16" w:rsidRPr="00640BB6" w:rsidRDefault="004F4F16" w:rsidP="001B3C03">
            <w:pPr>
              <w:spacing w:after="120"/>
              <w:rPr>
                <w:sz w:val="22"/>
                <w:szCs w:val="22"/>
              </w:rPr>
            </w:pPr>
            <w:r w:rsidRPr="00640BB6">
              <w:rPr>
                <w:sz w:val="22"/>
                <w:szCs w:val="22"/>
              </w:rPr>
              <w:t>N/A</w:t>
            </w:r>
          </w:p>
        </w:tc>
        <w:tc>
          <w:tcPr>
            <w:tcW w:w="1259" w:type="dxa"/>
            <w:vAlign w:val="center"/>
          </w:tcPr>
          <w:p w14:paraId="70AAFB49" w14:textId="26D311DC" w:rsidR="004F4F16" w:rsidRPr="00640BB6" w:rsidRDefault="004F4F16" w:rsidP="001B3C03">
            <w:pPr>
              <w:spacing w:after="120"/>
              <w:rPr>
                <w:sz w:val="22"/>
                <w:szCs w:val="22"/>
              </w:rPr>
            </w:pPr>
            <w:r w:rsidRPr="00640BB6">
              <w:rPr>
                <w:sz w:val="22"/>
                <w:szCs w:val="22"/>
              </w:rPr>
              <w:t>N/A</w:t>
            </w:r>
          </w:p>
        </w:tc>
        <w:tc>
          <w:tcPr>
            <w:tcW w:w="1216" w:type="dxa"/>
            <w:vAlign w:val="center"/>
          </w:tcPr>
          <w:p w14:paraId="6A770618" w14:textId="0A60F39A" w:rsidR="004F4F16" w:rsidRPr="00640BB6" w:rsidRDefault="004F4F16" w:rsidP="001B3C03">
            <w:pPr>
              <w:spacing w:after="120"/>
              <w:rPr>
                <w:sz w:val="22"/>
                <w:szCs w:val="22"/>
              </w:rPr>
            </w:pPr>
            <w:r w:rsidRPr="00640BB6">
              <w:rPr>
                <w:sz w:val="22"/>
                <w:szCs w:val="22"/>
              </w:rPr>
              <w:t>N/A</w:t>
            </w:r>
          </w:p>
        </w:tc>
      </w:tr>
      <w:tr w:rsidR="004F4F16" w:rsidRPr="00640BB6" w14:paraId="30DD6EEC" w14:textId="77777777" w:rsidTr="004F4F16">
        <w:trPr>
          <w:trHeight w:val="745"/>
        </w:trPr>
        <w:tc>
          <w:tcPr>
            <w:tcW w:w="1506" w:type="dxa"/>
            <w:vMerge/>
            <w:vAlign w:val="center"/>
          </w:tcPr>
          <w:p w14:paraId="4D497EE3" w14:textId="77777777" w:rsidR="004F4F16" w:rsidRPr="00640BB6" w:rsidRDefault="004F4F16" w:rsidP="004F4F16">
            <w:pPr>
              <w:rPr>
                <w:sz w:val="22"/>
                <w:szCs w:val="22"/>
              </w:rPr>
            </w:pPr>
          </w:p>
        </w:tc>
        <w:tc>
          <w:tcPr>
            <w:tcW w:w="3255" w:type="dxa"/>
            <w:vAlign w:val="center"/>
          </w:tcPr>
          <w:p w14:paraId="1795A1E9" w14:textId="48039054" w:rsidR="004F4F16" w:rsidRPr="00640BB6" w:rsidRDefault="004F4F16" w:rsidP="00224214">
            <w:pPr>
              <w:spacing w:after="120"/>
              <w:rPr>
                <w:sz w:val="22"/>
                <w:szCs w:val="22"/>
              </w:rPr>
            </w:pPr>
            <w:r w:rsidRPr="00640BB6">
              <w:rPr>
                <w:sz w:val="22"/>
                <w:szCs w:val="22"/>
              </w:rPr>
              <w:t>Electrical shock from portable appliances</w:t>
            </w:r>
          </w:p>
        </w:tc>
        <w:tc>
          <w:tcPr>
            <w:tcW w:w="3248" w:type="dxa"/>
            <w:vAlign w:val="center"/>
          </w:tcPr>
          <w:p w14:paraId="62711A25" w14:textId="40C78120" w:rsidR="004F4F16" w:rsidRPr="00640BB6" w:rsidRDefault="004F4F16" w:rsidP="00224214">
            <w:pPr>
              <w:spacing w:after="120"/>
              <w:rPr>
                <w:sz w:val="22"/>
                <w:szCs w:val="22"/>
              </w:rPr>
            </w:pPr>
            <w:r w:rsidRPr="00640BB6">
              <w:rPr>
                <w:sz w:val="22"/>
                <w:szCs w:val="22"/>
              </w:rPr>
              <w:t>There are no portable electrical items provided by the Village Hall Committee in the Main Hall. Users who bring their own are responsible for ensuring they are safe e.g. Portable Appliance Testing.</w:t>
            </w:r>
          </w:p>
        </w:tc>
        <w:tc>
          <w:tcPr>
            <w:tcW w:w="3255" w:type="dxa"/>
            <w:vAlign w:val="center"/>
          </w:tcPr>
          <w:p w14:paraId="2804E79E" w14:textId="7CFF65A4" w:rsidR="004F4F16" w:rsidRPr="00640BB6" w:rsidRDefault="004F4F16" w:rsidP="00224214">
            <w:pPr>
              <w:spacing w:after="120"/>
              <w:rPr>
                <w:sz w:val="22"/>
                <w:szCs w:val="22"/>
              </w:rPr>
            </w:pPr>
            <w:r w:rsidRPr="00640BB6">
              <w:rPr>
                <w:sz w:val="22"/>
                <w:szCs w:val="22"/>
              </w:rPr>
              <w:t>Nil</w:t>
            </w:r>
          </w:p>
        </w:tc>
        <w:tc>
          <w:tcPr>
            <w:tcW w:w="1651" w:type="dxa"/>
            <w:vAlign w:val="center"/>
          </w:tcPr>
          <w:p w14:paraId="5F365AA2" w14:textId="6CEB4694" w:rsidR="004F4F16" w:rsidRPr="00640BB6" w:rsidRDefault="004F4F16" w:rsidP="001B3C03">
            <w:pPr>
              <w:spacing w:after="120"/>
              <w:rPr>
                <w:sz w:val="22"/>
                <w:szCs w:val="22"/>
              </w:rPr>
            </w:pPr>
            <w:r w:rsidRPr="00640BB6">
              <w:rPr>
                <w:sz w:val="22"/>
                <w:szCs w:val="22"/>
              </w:rPr>
              <w:t>N/A</w:t>
            </w:r>
          </w:p>
        </w:tc>
        <w:tc>
          <w:tcPr>
            <w:tcW w:w="1259" w:type="dxa"/>
            <w:vAlign w:val="center"/>
          </w:tcPr>
          <w:p w14:paraId="433FE892" w14:textId="18FF7B4D" w:rsidR="004F4F16" w:rsidRPr="00640BB6" w:rsidRDefault="004F4F16" w:rsidP="001B3C03">
            <w:pPr>
              <w:spacing w:after="120"/>
              <w:rPr>
                <w:sz w:val="22"/>
                <w:szCs w:val="22"/>
              </w:rPr>
            </w:pPr>
            <w:r w:rsidRPr="00640BB6">
              <w:rPr>
                <w:sz w:val="22"/>
                <w:szCs w:val="22"/>
              </w:rPr>
              <w:t>N/A</w:t>
            </w:r>
          </w:p>
        </w:tc>
        <w:tc>
          <w:tcPr>
            <w:tcW w:w="1216" w:type="dxa"/>
            <w:vAlign w:val="center"/>
          </w:tcPr>
          <w:p w14:paraId="05C9FC37" w14:textId="1C2A033B" w:rsidR="004F4F16" w:rsidRPr="00640BB6" w:rsidRDefault="004F4F16" w:rsidP="001B3C03">
            <w:pPr>
              <w:spacing w:after="120"/>
              <w:rPr>
                <w:sz w:val="22"/>
                <w:szCs w:val="22"/>
              </w:rPr>
            </w:pPr>
            <w:r w:rsidRPr="00640BB6">
              <w:rPr>
                <w:sz w:val="22"/>
                <w:szCs w:val="22"/>
              </w:rPr>
              <w:t>N/A</w:t>
            </w:r>
          </w:p>
        </w:tc>
      </w:tr>
      <w:tr w:rsidR="004F4F16" w:rsidRPr="00640BB6" w14:paraId="1FDB6335" w14:textId="77777777" w:rsidTr="004F4F16">
        <w:trPr>
          <w:trHeight w:val="745"/>
        </w:trPr>
        <w:tc>
          <w:tcPr>
            <w:tcW w:w="1506" w:type="dxa"/>
            <w:vMerge/>
            <w:vAlign w:val="center"/>
          </w:tcPr>
          <w:p w14:paraId="6DD2D010" w14:textId="77777777" w:rsidR="004F4F16" w:rsidRPr="00640BB6" w:rsidRDefault="004F4F16" w:rsidP="004F4F16">
            <w:pPr>
              <w:rPr>
                <w:sz w:val="22"/>
                <w:szCs w:val="22"/>
              </w:rPr>
            </w:pPr>
          </w:p>
        </w:tc>
        <w:tc>
          <w:tcPr>
            <w:tcW w:w="3255" w:type="dxa"/>
            <w:vAlign w:val="center"/>
          </w:tcPr>
          <w:p w14:paraId="4B84DF89" w14:textId="551E5DAF" w:rsidR="004F4F16" w:rsidRPr="00640BB6" w:rsidRDefault="004F4F16" w:rsidP="00224214">
            <w:pPr>
              <w:spacing w:after="120"/>
              <w:rPr>
                <w:sz w:val="22"/>
                <w:szCs w:val="22"/>
              </w:rPr>
            </w:pPr>
            <w:r w:rsidRPr="00640BB6">
              <w:rPr>
                <w:sz w:val="22"/>
                <w:szCs w:val="22"/>
              </w:rPr>
              <w:t>Too many people</w:t>
            </w:r>
          </w:p>
        </w:tc>
        <w:tc>
          <w:tcPr>
            <w:tcW w:w="3248" w:type="dxa"/>
            <w:vAlign w:val="center"/>
          </w:tcPr>
          <w:p w14:paraId="5FB702AF" w14:textId="77777777" w:rsidR="004F4F16" w:rsidRPr="00640BB6" w:rsidRDefault="00A42BD3" w:rsidP="00224214">
            <w:pPr>
              <w:spacing w:after="120"/>
              <w:rPr>
                <w:sz w:val="22"/>
                <w:szCs w:val="22"/>
              </w:rPr>
            </w:pPr>
            <w:r w:rsidRPr="00640BB6">
              <w:rPr>
                <w:sz w:val="22"/>
                <w:szCs w:val="22"/>
              </w:rPr>
              <w:t xml:space="preserve">The published limits to the occupancy of the Hall are included on the web page and hiring terms and conditions. </w:t>
            </w:r>
          </w:p>
          <w:p w14:paraId="07C69C1D" w14:textId="133CC196" w:rsidR="00A42BD3" w:rsidRPr="00640BB6" w:rsidRDefault="00A42BD3" w:rsidP="00224214">
            <w:pPr>
              <w:spacing w:after="120"/>
              <w:rPr>
                <w:sz w:val="22"/>
                <w:szCs w:val="22"/>
              </w:rPr>
            </w:pPr>
            <w:r w:rsidRPr="00640BB6">
              <w:rPr>
                <w:sz w:val="22"/>
                <w:szCs w:val="22"/>
              </w:rPr>
              <w:lastRenderedPageBreak/>
              <w:t>Occasional checks are carried out by Committee members to assess occupancy numbers.</w:t>
            </w:r>
          </w:p>
          <w:p w14:paraId="43806FFF" w14:textId="0AEED74F" w:rsidR="00A42BD3" w:rsidRPr="00640BB6" w:rsidRDefault="00A42BD3" w:rsidP="00224214">
            <w:pPr>
              <w:spacing w:after="120"/>
              <w:rPr>
                <w:sz w:val="22"/>
                <w:szCs w:val="22"/>
              </w:rPr>
            </w:pPr>
          </w:p>
        </w:tc>
        <w:tc>
          <w:tcPr>
            <w:tcW w:w="3255" w:type="dxa"/>
            <w:vAlign w:val="center"/>
          </w:tcPr>
          <w:p w14:paraId="315572B0" w14:textId="75F8850C" w:rsidR="004F4F16" w:rsidRPr="00640BB6" w:rsidRDefault="00A42BD3" w:rsidP="00224214">
            <w:pPr>
              <w:spacing w:after="120"/>
              <w:rPr>
                <w:sz w:val="22"/>
                <w:szCs w:val="22"/>
              </w:rPr>
            </w:pPr>
            <w:r w:rsidRPr="00640BB6">
              <w:rPr>
                <w:sz w:val="22"/>
                <w:szCs w:val="22"/>
              </w:rPr>
              <w:lastRenderedPageBreak/>
              <w:t>Nil</w:t>
            </w:r>
          </w:p>
        </w:tc>
        <w:tc>
          <w:tcPr>
            <w:tcW w:w="1651" w:type="dxa"/>
            <w:vAlign w:val="center"/>
          </w:tcPr>
          <w:p w14:paraId="361D96BD" w14:textId="1D0D18E6" w:rsidR="004F4F16" w:rsidRPr="00640BB6" w:rsidRDefault="00A42BD3" w:rsidP="001B3C03">
            <w:pPr>
              <w:spacing w:after="120"/>
              <w:rPr>
                <w:sz w:val="22"/>
                <w:szCs w:val="22"/>
              </w:rPr>
            </w:pPr>
            <w:r w:rsidRPr="00640BB6">
              <w:rPr>
                <w:sz w:val="22"/>
                <w:szCs w:val="22"/>
              </w:rPr>
              <w:t>N/A</w:t>
            </w:r>
          </w:p>
        </w:tc>
        <w:tc>
          <w:tcPr>
            <w:tcW w:w="1259" w:type="dxa"/>
            <w:vAlign w:val="center"/>
          </w:tcPr>
          <w:p w14:paraId="282CB178" w14:textId="28461A65" w:rsidR="00A42BD3" w:rsidRPr="00640BB6" w:rsidRDefault="00A42BD3" w:rsidP="001B3C03">
            <w:pPr>
              <w:spacing w:after="120"/>
              <w:rPr>
                <w:sz w:val="22"/>
                <w:szCs w:val="22"/>
              </w:rPr>
            </w:pPr>
            <w:r w:rsidRPr="00640BB6">
              <w:rPr>
                <w:sz w:val="22"/>
                <w:szCs w:val="22"/>
              </w:rPr>
              <w:t>N/A</w:t>
            </w:r>
          </w:p>
        </w:tc>
        <w:tc>
          <w:tcPr>
            <w:tcW w:w="1216" w:type="dxa"/>
            <w:vAlign w:val="center"/>
          </w:tcPr>
          <w:p w14:paraId="55A11625" w14:textId="0DF4ADE9" w:rsidR="004F4F16" w:rsidRPr="00640BB6" w:rsidRDefault="00A42BD3" w:rsidP="001B3C03">
            <w:pPr>
              <w:spacing w:after="120"/>
              <w:rPr>
                <w:sz w:val="22"/>
                <w:szCs w:val="22"/>
              </w:rPr>
            </w:pPr>
            <w:r w:rsidRPr="00640BB6">
              <w:rPr>
                <w:sz w:val="22"/>
                <w:szCs w:val="22"/>
              </w:rPr>
              <w:t>N/A</w:t>
            </w:r>
          </w:p>
        </w:tc>
      </w:tr>
      <w:tr w:rsidR="004F4F16" w:rsidRPr="00640BB6" w14:paraId="7BBAE7EA" w14:textId="77777777" w:rsidTr="004F4F16">
        <w:trPr>
          <w:trHeight w:val="745"/>
        </w:trPr>
        <w:tc>
          <w:tcPr>
            <w:tcW w:w="1506" w:type="dxa"/>
            <w:vMerge/>
            <w:vAlign w:val="center"/>
          </w:tcPr>
          <w:p w14:paraId="24A33206" w14:textId="77777777" w:rsidR="004F4F16" w:rsidRPr="00640BB6" w:rsidRDefault="004F4F16" w:rsidP="004F4F16">
            <w:pPr>
              <w:rPr>
                <w:sz w:val="22"/>
                <w:szCs w:val="22"/>
              </w:rPr>
            </w:pPr>
          </w:p>
        </w:tc>
        <w:tc>
          <w:tcPr>
            <w:tcW w:w="3255" w:type="dxa"/>
            <w:vAlign w:val="center"/>
          </w:tcPr>
          <w:p w14:paraId="23C2D125" w14:textId="729EFB0C" w:rsidR="004F4F16" w:rsidRPr="00640BB6" w:rsidRDefault="004F4F16" w:rsidP="00224214">
            <w:pPr>
              <w:spacing w:after="120"/>
              <w:rPr>
                <w:sz w:val="22"/>
                <w:szCs w:val="22"/>
              </w:rPr>
            </w:pPr>
            <w:r w:rsidRPr="00640BB6">
              <w:rPr>
                <w:sz w:val="22"/>
                <w:szCs w:val="22"/>
              </w:rPr>
              <w:t>Electrical sockets – access by children</w:t>
            </w:r>
          </w:p>
        </w:tc>
        <w:tc>
          <w:tcPr>
            <w:tcW w:w="3248" w:type="dxa"/>
            <w:vAlign w:val="center"/>
          </w:tcPr>
          <w:p w14:paraId="03DE3E6E" w14:textId="50AA3857" w:rsidR="004F4F16" w:rsidRPr="00640BB6" w:rsidRDefault="00A42BD3" w:rsidP="00224214">
            <w:pPr>
              <w:spacing w:after="120"/>
              <w:rPr>
                <w:sz w:val="22"/>
                <w:szCs w:val="22"/>
              </w:rPr>
            </w:pPr>
            <w:r w:rsidRPr="00640BB6">
              <w:rPr>
                <w:sz w:val="22"/>
                <w:szCs w:val="22"/>
              </w:rPr>
              <w:t>Parents/guardians/activity leaders are responsible for monitoring the activities of children when using the Hall.</w:t>
            </w:r>
          </w:p>
        </w:tc>
        <w:tc>
          <w:tcPr>
            <w:tcW w:w="3255" w:type="dxa"/>
            <w:vAlign w:val="center"/>
          </w:tcPr>
          <w:p w14:paraId="000DA81B" w14:textId="21458C8D" w:rsidR="004F4F16" w:rsidRPr="00640BB6" w:rsidRDefault="00A42BD3" w:rsidP="00224214">
            <w:pPr>
              <w:spacing w:after="120"/>
              <w:rPr>
                <w:sz w:val="22"/>
                <w:szCs w:val="22"/>
              </w:rPr>
            </w:pPr>
            <w:r w:rsidRPr="00640BB6">
              <w:rPr>
                <w:sz w:val="22"/>
                <w:szCs w:val="22"/>
              </w:rPr>
              <w:t>Regular checks to ensure that the sockets are not damaged or have been used incorrectly.</w:t>
            </w:r>
          </w:p>
        </w:tc>
        <w:tc>
          <w:tcPr>
            <w:tcW w:w="1651" w:type="dxa"/>
            <w:vAlign w:val="center"/>
          </w:tcPr>
          <w:p w14:paraId="26F6B262" w14:textId="06179471" w:rsidR="004F4F16" w:rsidRPr="00640BB6" w:rsidRDefault="00A42BD3" w:rsidP="001B3C03">
            <w:pPr>
              <w:spacing w:after="120"/>
              <w:rPr>
                <w:sz w:val="22"/>
                <w:szCs w:val="22"/>
              </w:rPr>
            </w:pPr>
            <w:r w:rsidRPr="00640BB6">
              <w:rPr>
                <w:sz w:val="22"/>
                <w:szCs w:val="22"/>
              </w:rPr>
              <w:t>Committee (maintenance)</w:t>
            </w:r>
          </w:p>
        </w:tc>
        <w:tc>
          <w:tcPr>
            <w:tcW w:w="1259" w:type="dxa"/>
            <w:vAlign w:val="center"/>
          </w:tcPr>
          <w:p w14:paraId="61261146" w14:textId="3399039A" w:rsidR="004F4F16" w:rsidRPr="00640BB6" w:rsidRDefault="00A42BD3" w:rsidP="001B3C03">
            <w:pPr>
              <w:spacing w:after="120"/>
              <w:rPr>
                <w:sz w:val="22"/>
                <w:szCs w:val="22"/>
              </w:rPr>
            </w:pPr>
            <w:r w:rsidRPr="00640BB6">
              <w:rPr>
                <w:sz w:val="22"/>
                <w:szCs w:val="22"/>
              </w:rPr>
              <w:t>Ongoing</w:t>
            </w:r>
          </w:p>
        </w:tc>
        <w:tc>
          <w:tcPr>
            <w:tcW w:w="1216" w:type="dxa"/>
            <w:vAlign w:val="center"/>
          </w:tcPr>
          <w:p w14:paraId="0C719056" w14:textId="67BAC406" w:rsidR="004F4F16" w:rsidRPr="00640BB6" w:rsidRDefault="00A42BD3" w:rsidP="001B3C03">
            <w:pPr>
              <w:spacing w:after="120"/>
              <w:rPr>
                <w:sz w:val="22"/>
                <w:szCs w:val="22"/>
              </w:rPr>
            </w:pPr>
            <w:r w:rsidRPr="00640BB6">
              <w:rPr>
                <w:sz w:val="22"/>
                <w:szCs w:val="22"/>
              </w:rPr>
              <w:t>N/A</w:t>
            </w:r>
          </w:p>
        </w:tc>
      </w:tr>
      <w:tr w:rsidR="004F4F16" w:rsidRPr="00640BB6" w14:paraId="5B4FCD84" w14:textId="77777777" w:rsidTr="004F4F16">
        <w:trPr>
          <w:trHeight w:val="745"/>
        </w:trPr>
        <w:tc>
          <w:tcPr>
            <w:tcW w:w="1506" w:type="dxa"/>
            <w:vMerge/>
            <w:vAlign w:val="center"/>
          </w:tcPr>
          <w:p w14:paraId="36BA5108" w14:textId="77777777" w:rsidR="004F4F16" w:rsidRPr="00640BB6" w:rsidRDefault="004F4F16" w:rsidP="004F4F16">
            <w:pPr>
              <w:rPr>
                <w:sz w:val="22"/>
                <w:szCs w:val="22"/>
              </w:rPr>
            </w:pPr>
          </w:p>
        </w:tc>
        <w:tc>
          <w:tcPr>
            <w:tcW w:w="3255" w:type="dxa"/>
            <w:vAlign w:val="center"/>
          </w:tcPr>
          <w:p w14:paraId="24C36AE9" w14:textId="5FCF83D7" w:rsidR="004F4F16" w:rsidRPr="00640BB6" w:rsidRDefault="004F4F16" w:rsidP="00224214">
            <w:pPr>
              <w:spacing w:after="120"/>
              <w:rPr>
                <w:sz w:val="22"/>
                <w:szCs w:val="22"/>
              </w:rPr>
            </w:pPr>
            <w:r w:rsidRPr="00640BB6">
              <w:rPr>
                <w:sz w:val="22"/>
                <w:szCs w:val="22"/>
              </w:rPr>
              <w:t>Fire exits blocked – either inside or out</w:t>
            </w:r>
          </w:p>
        </w:tc>
        <w:tc>
          <w:tcPr>
            <w:tcW w:w="3248" w:type="dxa"/>
            <w:vAlign w:val="center"/>
          </w:tcPr>
          <w:p w14:paraId="6004D7BB" w14:textId="77777777" w:rsidR="004F4F16" w:rsidRPr="00640BB6" w:rsidRDefault="00A42BD3" w:rsidP="00224214">
            <w:pPr>
              <w:spacing w:after="120"/>
              <w:rPr>
                <w:sz w:val="22"/>
                <w:szCs w:val="22"/>
              </w:rPr>
            </w:pPr>
            <w:r w:rsidRPr="00640BB6">
              <w:rPr>
                <w:sz w:val="22"/>
                <w:szCs w:val="22"/>
              </w:rPr>
              <w:t>Items have been stored to ensure that the exits are not blocked.</w:t>
            </w:r>
          </w:p>
          <w:p w14:paraId="63B30371" w14:textId="77777777" w:rsidR="00A42BD3" w:rsidRPr="00640BB6" w:rsidRDefault="00A42BD3" w:rsidP="00224214">
            <w:pPr>
              <w:spacing w:after="120"/>
              <w:rPr>
                <w:sz w:val="22"/>
                <w:szCs w:val="22"/>
              </w:rPr>
            </w:pPr>
            <w:r w:rsidRPr="00640BB6">
              <w:rPr>
                <w:sz w:val="22"/>
                <w:szCs w:val="22"/>
              </w:rPr>
              <w:t>Signage on exterior of the fire exit door that exits into car park.</w:t>
            </w:r>
          </w:p>
          <w:p w14:paraId="77E93FA9" w14:textId="24526A1D" w:rsidR="00A42BD3" w:rsidRPr="00640BB6" w:rsidRDefault="00A42BD3" w:rsidP="00224214">
            <w:pPr>
              <w:spacing w:after="120"/>
              <w:rPr>
                <w:sz w:val="22"/>
                <w:szCs w:val="22"/>
              </w:rPr>
            </w:pPr>
            <w:r w:rsidRPr="00640BB6">
              <w:rPr>
                <w:sz w:val="22"/>
                <w:szCs w:val="22"/>
              </w:rPr>
              <w:t>Committee members asking for cars to be moved if they are seen blocking the fire exit.</w:t>
            </w:r>
          </w:p>
        </w:tc>
        <w:tc>
          <w:tcPr>
            <w:tcW w:w="3255" w:type="dxa"/>
            <w:vAlign w:val="center"/>
          </w:tcPr>
          <w:p w14:paraId="4A3C407D" w14:textId="4464BE4B" w:rsidR="004F4F16" w:rsidRPr="00640BB6" w:rsidRDefault="00A42BD3" w:rsidP="00224214">
            <w:pPr>
              <w:spacing w:after="120"/>
              <w:rPr>
                <w:sz w:val="22"/>
                <w:szCs w:val="22"/>
              </w:rPr>
            </w:pPr>
            <w:r w:rsidRPr="00640BB6">
              <w:rPr>
                <w:sz w:val="22"/>
                <w:szCs w:val="22"/>
              </w:rPr>
              <w:t>Nil</w:t>
            </w:r>
          </w:p>
        </w:tc>
        <w:tc>
          <w:tcPr>
            <w:tcW w:w="1651" w:type="dxa"/>
            <w:vAlign w:val="center"/>
          </w:tcPr>
          <w:p w14:paraId="0482CC43" w14:textId="47EAC657" w:rsidR="004F4F16" w:rsidRPr="00640BB6" w:rsidRDefault="00A42BD3" w:rsidP="001B3C03">
            <w:pPr>
              <w:spacing w:after="120"/>
              <w:rPr>
                <w:sz w:val="22"/>
                <w:szCs w:val="22"/>
              </w:rPr>
            </w:pPr>
            <w:r w:rsidRPr="00640BB6">
              <w:rPr>
                <w:sz w:val="22"/>
                <w:szCs w:val="22"/>
              </w:rPr>
              <w:t>N/A</w:t>
            </w:r>
          </w:p>
        </w:tc>
        <w:tc>
          <w:tcPr>
            <w:tcW w:w="1259" w:type="dxa"/>
            <w:vAlign w:val="center"/>
          </w:tcPr>
          <w:p w14:paraId="28E2D971" w14:textId="6F36CE8E" w:rsidR="004F4F16" w:rsidRPr="00640BB6" w:rsidRDefault="00A42BD3" w:rsidP="001B3C03">
            <w:pPr>
              <w:spacing w:after="120"/>
              <w:rPr>
                <w:sz w:val="22"/>
                <w:szCs w:val="22"/>
              </w:rPr>
            </w:pPr>
            <w:r w:rsidRPr="00640BB6">
              <w:rPr>
                <w:sz w:val="22"/>
                <w:szCs w:val="22"/>
              </w:rPr>
              <w:t>N/A</w:t>
            </w:r>
          </w:p>
        </w:tc>
        <w:tc>
          <w:tcPr>
            <w:tcW w:w="1216" w:type="dxa"/>
            <w:vAlign w:val="center"/>
          </w:tcPr>
          <w:p w14:paraId="21BC993F" w14:textId="163C1F4D" w:rsidR="004F4F16" w:rsidRPr="00640BB6" w:rsidRDefault="00A42BD3" w:rsidP="001B3C03">
            <w:pPr>
              <w:spacing w:after="120"/>
              <w:rPr>
                <w:sz w:val="22"/>
                <w:szCs w:val="22"/>
              </w:rPr>
            </w:pPr>
            <w:r w:rsidRPr="00640BB6">
              <w:rPr>
                <w:sz w:val="22"/>
                <w:szCs w:val="22"/>
              </w:rPr>
              <w:t>N/A</w:t>
            </w:r>
          </w:p>
        </w:tc>
      </w:tr>
      <w:tr w:rsidR="004F4F16" w:rsidRPr="00640BB6" w14:paraId="6ABB8DCA" w14:textId="77777777" w:rsidTr="004F4F16">
        <w:trPr>
          <w:trHeight w:val="745"/>
        </w:trPr>
        <w:tc>
          <w:tcPr>
            <w:tcW w:w="1506" w:type="dxa"/>
            <w:vMerge/>
            <w:vAlign w:val="center"/>
          </w:tcPr>
          <w:p w14:paraId="45D2AAF4" w14:textId="77777777" w:rsidR="004F4F16" w:rsidRPr="00640BB6" w:rsidRDefault="004F4F16" w:rsidP="004F4F16">
            <w:pPr>
              <w:rPr>
                <w:sz w:val="22"/>
                <w:szCs w:val="22"/>
              </w:rPr>
            </w:pPr>
          </w:p>
        </w:tc>
        <w:tc>
          <w:tcPr>
            <w:tcW w:w="3255" w:type="dxa"/>
            <w:vAlign w:val="center"/>
          </w:tcPr>
          <w:p w14:paraId="3DF526C9" w14:textId="575F8242" w:rsidR="004F4F16" w:rsidRPr="00640BB6" w:rsidRDefault="004F4F16" w:rsidP="00224214">
            <w:pPr>
              <w:spacing w:after="120"/>
              <w:rPr>
                <w:sz w:val="22"/>
                <w:szCs w:val="22"/>
              </w:rPr>
            </w:pPr>
            <w:r w:rsidRPr="00640BB6">
              <w:rPr>
                <w:sz w:val="22"/>
                <w:szCs w:val="22"/>
              </w:rPr>
              <w:t>Fire equipment not working</w:t>
            </w:r>
          </w:p>
        </w:tc>
        <w:tc>
          <w:tcPr>
            <w:tcW w:w="3248" w:type="dxa"/>
            <w:vAlign w:val="center"/>
          </w:tcPr>
          <w:p w14:paraId="5679E926" w14:textId="77777777" w:rsidR="004F4F16" w:rsidRPr="00640BB6" w:rsidRDefault="00A42BD3" w:rsidP="00224214">
            <w:pPr>
              <w:spacing w:after="120"/>
              <w:rPr>
                <w:sz w:val="22"/>
                <w:szCs w:val="22"/>
              </w:rPr>
            </w:pPr>
            <w:r w:rsidRPr="00640BB6">
              <w:rPr>
                <w:sz w:val="22"/>
                <w:szCs w:val="22"/>
              </w:rPr>
              <w:t>Annual checks of the fire appliances.</w:t>
            </w:r>
          </w:p>
          <w:p w14:paraId="00DDC630" w14:textId="2B756BDE" w:rsidR="00A42BD3" w:rsidRPr="00640BB6" w:rsidRDefault="00A42BD3" w:rsidP="00224214">
            <w:pPr>
              <w:spacing w:after="120"/>
              <w:rPr>
                <w:sz w:val="22"/>
                <w:szCs w:val="22"/>
              </w:rPr>
            </w:pPr>
            <w:r w:rsidRPr="00640BB6">
              <w:rPr>
                <w:sz w:val="22"/>
                <w:szCs w:val="22"/>
              </w:rPr>
              <w:t>Regular condition checks of fire appliances.</w:t>
            </w:r>
          </w:p>
        </w:tc>
        <w:tc>
          <w:tcPr>
            <w:tcW w:w="3255" w:type="dxa"/>
            <w:vAlign w:val="center"/>
          </w:tcPr>
          <w:p w14:paraId="5708D8C2" w14:textId="592B9C0E" w:rsidR="004F4F16" w:rsidRPr="00640BB6" w:rsidRDefault="00A42BD3" w:rsidP="00224214">
            <w:pPr>
              <w:spacing w:after="120"/>
              <w:rPr>
                <w:sz w:val="22"/>
                <w:szCs w:val="22"/>
              </w:rPr>
            </w:pPr>
            <w:r w:rsidRPr="00640BB6">
              <w:rPr>
                <w:sz w:val="22"/>
                <w:szCs w:val="22"/>
              </w:rPr>
              <w:t>Nil</w:t>
            </w:r>
          </w:p>
        </w:tc>
        <w:tc>
          <w:tcPr>
            <w:tcW w:w="1651" w:type="dxa"/>
            <w:vAlign w:val="center"/>
          </w:tcPr>
          <w:p w14:paraId="09706299" w14:textId="6B308B64" w:rsidR="004F4F16" w:rsidRPr="00640BB6" w:rsidRDefault="00A42BD3" w:rsidP="001B3C03">
            <w:pPr>
              <w:spacing w:after="120"/>
              <w:rPr>
                <w:sz w:val="22"/>
                <w:szCs w:val="22"/>
              </w:rPr>
            </w:pPr>
            <w:r w:rsidRPr="00640BB6">
              <w:rPr>
                <w:sz w:val="22"/>
                <w:szCs w:val="22"/>
              </w:rPr>
              <w:t>N/A</w:t>
            </w:r>
          </w:p>
        </w:tc>
        <w:tc>
          <w:tcPr>
            <w:tcW w:w="1259" w:type="dxa"/>
            <w:vAlign w:val="center"/>
          </w:tcPr>
          <w:p w14:paraId="37833789" w14:textId="17F04F26" w:rsidR="004F4F16" w:rsidRPr="00640BB6" w:rsidRDefault="00A42BD3" w:rsidP="001B3C03">
            <w:pPr>
              <w:spacing w:after="120"/>
              <w:rPr>
                <w:sz w:val="22"/>
                <w:szCs w:val="22"/>
              </w:rPr>
            </w:pPr>
            <w:r w:rsidRPr="00640BB6">
              <w:rPr>
                <w:sz w:val="22"/>
                <w:szCs w:val="22"/>
              </w:rPr>
              <w:t>N/A</w:t>
            </w:r>
          </w:p>
        </w:tc>
        <w:tc>
          <w:tcPr>
            <w:tcW w:w="1216" w:type="dxa"/>
            <w:vAlign w:val="center"/>
          </w:tcPr>
          <w:p w14:paraId="3FF66633" w14:textId="3BEC1572" w:rsidR="004F4F16" w:rsidRPr="00640BB6" w:rsidRDefault="00A42BD3" w:rsidP="001B3C03">
            <w:pPr>
              <w:spacing w:after="120"/>
              <w:rPr>
                <w:sz w:val="22"/>
                <w:szCs w:val="22"/>
              </w:rPr>
            </w:pPr>
            <w:r w:rsidRPr="00640BB6">
              <w:rPr>
                <w:sz w:val="22"/>
                <w:szCs w:val="22"/>
              </w:rPr>
              <w:t>N/A</w:t>
            </w:r>
          </w:p>
        </w:tc>
      </w:tr>
      <w:tr w:rsidR="00A833EE" w:rsidRPr="00640BB6" w14:paraId="773A84C2" w14:textId="77777777" w:rsidTr="004F4F16">
        <w:trPr>
          <w:trHeight w:val="745"/>
        </w:trPr>
        <w:tc>
          <w:tcPr>
            <w:tcW w:w="1506" w:type="dxa"/>
            <w:vMerge w:val="restart"/>
            <w:vAlign w:val="center"/>
          </w:tcPr>
          <w:p w14:paraId="2BD0E007" w14:textId="33182803" w:rsidR="00A833EE" w:rsidRPr="00640BB6" w:rsidRDefault="00A833EE" w:rsidP="00A833EE">
            <w:pPr>
              <w:rPr>
                <w:sz w:val="22"/>
                <w:szCs w:val="22"/>
              </w:rPr>
            </w:pPr>
            <w:r w:rsidRPr="00640BB6">
              <w:rPr>
                <w:sz w:val="22"/>
                <w:szCs w:val="22"/>
              </w:rPr>
              <w:t>Kitchen</w:t>
            </w:r>
          </w:p>
        </w:tc>
        <w:tc>
          <w:tcPr>
            <w:tcW w:w="3255" w:type="dxa"/>
            <w:vAlign w:val="center"/>
          </w:tcPr>
          <w:p w14:paraId="072F3095" w14:textId="5F16AFAD" w:rsidR="00A833EE" w:rsidRPr="00640BB6" w:rsidRDefault="00A833EE" w:rsidP="00224214">
            <w:pPr>
              <w:spacing w:after="120"/>
              <w:rPr>
                <w:sz w:val="22"/>
                <w:szCs w:val="22"/>
              </w:rPr>
            </w:pPr>
            <w:r w:rsidRPr="00640BB6">
              <w:rPr>
                <w:sz w:val="22"/>
                <w:szCs w:val="22"/>
              </w:rPr>
              <w:t>Hot surfaces (</w:t>
            </w:r>
            <w:r w:rsidR="00305A97" w:rsidRPr="00640BB6">
              <w:rPr>
                <w:sz w:val="22"/>
                <w:szCs w:val="22"/>
              </w:rPr>
              <w:t>esp.</w:t>
            </w:r>
            <w:r w:rsidRPr="00640BB6">
              <w:rPr>
                <w:sz w:val="22"/>
                <w:szCs w:val="22"/>
              </w:rPr>
              <w:t xml:space="preserve"> children)</w:t>
            </w:r>
          </w:p>
        </w:tc>
        <w:tc>
          <w:tcPr>
            <w:tcW w:w="3248" w:type="dxa"/>
            <w:vAlign w:val="center"/>
          </w:tcPr>
          <w:p w14:paraId="1F2F3004" w14:textId="77777777" w:rsidR="00A833EE" w:rsidRPr="00640BB6" w:rsidRDefault="00A833EE" w:rsidP="00224214">
            <w:pPr>
              <w:spacing w:after="120"/>
              <w:rPr>
                <w:sz w:val="22"/>
                <w:szCs w:val="22"/>
              </w:rPr>
            </w:pPr>
            <w:r w:rsidRPr="00640BB6">
              <w:rPr>
                <w:sz w:val="22"/>
                <w:szCs w:val="22"/>
              </w:rPr>
              <w:t>Children are to be supervised at all times when in the kitchen.</w:t>
            </w:r>
          </w:p>
          <w:p w14:paraId="19D85C08" w14:textId="77777777" w:rsidR="00A833EE" w:rsidRPr="00640BB6" w:rsidRDefault="00A833EE" w:rsidP="00224214">
            <w:pPr>
              <w:spacing w:after="120"/>
              <w:rPr>
                <w:sz w:val="22"/>
                <w:szCs w:val="22"/>
              </w:rPr>
            </w:pPr>
            <w:r w:rsidRPr="00640BB6">
              <w:rPr>
                <w:sz w:val="22"/>
                <w:szCs w:val="22"/>
              </w:rPr>
              <w:t>Cookers and hobs to be switched off when not in use.</w:t>
            </w:r>
          </w:p>
          <w:p w14:paraId="386774E8" w14:textId="77F152BE" w:rsidR="00A833EE" w:rsidRPr="00640BB6" w:rsidRDefault="00A833EE" w:rsidP="00224214">
            <w:pPr>
              <w:spacing w:after="120"/>
              <w:rPr>
                <w:sz w:val="22"/>
                <w:szCs w:val="22"/>
              </w:rPr>
            </w:pPr>
            <w:r w:rsidRPr="00640BB6">
              <w:rPr>
                <w:sz w:val="22"/>
                <w:szCs w:val="22"/>
              </w:rPr>
              <w:t>Cookers and hobs to be overseen by an adult if an event continues whilst the oven/hob is cooling down.</w:t>
            </w:r>
          </w:p>
        </w:tc>
        <w:tc>
          <w:tcPr>
            <w:tcW w:w="3255" w:type="dxa"/>
            <w:vAlign w:val="center"/>
          </w:tcPr>
          <w:p w14:paraId="73FCCBA2" w14:textId="1A9F46D0" w:rsidR="00A833EE" w:rsidRPr="00640BB6" w:rsidRDefault="00A833EE" w:rsidP="00224214">
            <w:pPr>
              <w:spacing w:after="120"/>
              <w:rPr>
                <w:sz w:val="22"/>
                <w:szCs w:val="22"/>
              </w:rPr>
            </w:pPr>
            <w:r w:rsidRPr="00640BB6">
              <w:rPr>
                <w:sz w:val="22"/>
                <w:szCs w:val="22"/>
              </w:rPr>
              <w:t>Nil</w:t>
            </w:r>
          </w:p>
        </w:tc>
        <w:tc>
          <w:tcPr>
            <w:tcW w:w="1651" w:type="dxa"/>
            <w:vAlign w:val="center"/>
          </w:tcPr>
          <w:p w14:paraId="441D0082" w14:textId="6B8613F3" w:rsidR="00A833EE" w:rsidRPr="00640BB6" w:rsidRDefault="00A833EE" w:rsidP="001B3C03">
            <w:pPr>
              <w:spacing w:after="120"/>
              <w:rPr>
                <w:sz w:val="22"/>
                <w:szCs w:val="22"/>
              </w:rPr>
            </w:pPr>
            <w:r w:rsidRPr="00640BB6">
              <w:rPr>
                <w:sz w:val="22"/>
                <w:szCs w:val="22"/>
              </w:rPr>
              <w:t>N/A</w:t>
            </w:r>
          </w:p>
        </w:tc>
        <w:tc>
          <w:tcPr>
            <w:tcW w:w="1259" w:type="dxa"/>
            <w:vAlign w:val="center"/>
          </w:tcPr>
          <w:p w14:paraId="27A96268" w14:textId="11B8366F" w:rsidR="00A833EE" w:rsidRPr="00640BB6" w:rsidRDefault="00A833EE" w:rsidP="001B3C03">
            <w:pPr>
              <w:spacing w:after="120"/>
              <w:rPr>
                <w:sz w:val="22"/>
                <w:szCs w:val="22"/>
              </w:rPr>
            </w:pPr>
            <w:r w:rsidRPr="00640BB6">
              <w:rPr>
                <w:sz w:val="22"/>
                <w:szCs w:val="22"/>
              </w:rPr>
              <w:t>N/A</w:t>
            </w:r>
          </w:p>
        </w:tc>
        <w:tc>
          <w:tcPr>
            <w:tcW w:w="1216" w:type="dxa"/>
            <w:vAlign w:val="center"/>
          </w:tcPr>
          <w:p w14:paraId="2830E7D4" w14:textId="630CFC31" w:rsidR="00A833EE" w:rsidRPr="00640BB6" w:rsidRDefault="00A833EE" w:rsidP="001B3C03">
            <w:pPr>
              <w:spacing w:after="120"/>
              <w:rPr>
                <w:sz w:val="22"/>
                <w:szCs w:val="22"/>
              </w:rPr>
            </w:pPr>
            <w:r w:rsidRPr="00640BB6">
              <w:rPr>
                <w:sz w:val="22"/>
                <w:szCs w:val="22"/>
              </w:rPr>
              <w:t>N/A</w:t>
            </w:r>
          </w:p>
        </w:tc>
      </w:tr>
      <w:tr w:rsidR="00A833EE" w:rsidRPr="00640BB6" w14:paraId="460B2E94" w14:textId="77777777" w:rsidTr="004F4F16">
        <w:trPr>
          <w:trHeight w:val="745"/>
        </w:trPr>
        <w:tc>
          <w:tcPr>
            <w:tcW w:w="1506" w:type="dxa"/>
            <w:vMerge/>
            <w:vAlign w:val="center"/>
          </w:tcPr>
          <w:p w14:paraId="087CB98F" w14:textId="77777777" w:rsidR="00A833EE" w:rsidRPr="00640BB6" w:rsidRDefault="00A833EE" w:rsidP="00A833EE">
            <w:pPr>
              <w:rPr>
                <w:sz w:val="22"/>
                <w:szCs w:val="22"/>
              </w:rPr>
            </w:pPr>
          </w:p>
        </w:tc>
        <w:tc>
          <w:tcPr>
            <w:tcW w:w="3255" w:type="dxa"/>
            <w:vAlign w:val="center"/>
          </w:tcPr>
          <w:p w14:paraId="33E768B5" w14:textId="6EFC2EEF" w:rsidR="00A833EE" w:rsidRPr="00640BB6" w:rsidRDefault="00A833EE" w:rsidP="00224214">
            <w:pPr>
              <w:spacing w:after="120"/>
              <w:rPr>
                <w:sz w:val="22"/>
                <w:szCs w:val="22"/>
              </w:rPr>
            </w:pPr>
            <w:r w:rsidRPr="00640BB6">
              <w:rPr>
                <w:sz w:val="22"/>
                <w:szCs w:val="22"/>
              </w:rPr>
              <w:t>Sharp implements (</w:t>
            </w:r>
            <w:r w:rsidR="00305A97" w:rsidRPr="00640BB6">
              <w:rPr>
                <w:sz w:val="22"/>
                <w:szCs w:val="22"/>
              </w:rPr>
              <w:t>esp.</w:t>
            </w:r>
            <w:r w:rsidRPr="00640BB6">
              <w:rPr>
                <w:sz w:val="22"/>
                <w:szCs w:val="22"/>
              </w:rPr>
              <w:t xml:space="preserve"> children)</w:t>
            </w:r>
          </w:p>
        </w:tc>
        <w:tc>
          <w:tcPr>
            <w:tcW w:w="3248" w:type="dxa"/>
            <w:vAlign w:val="center"/>
          </w:tcPr>
          <w:p w14:paraId="50BFA596" w14:textId="77777777" w:rsidR="00A833EE" w:rsidRPr="00640BB6" w:rsidRDefault="00A833EE" w:rsidP="00224214">
            <w:pPr>
              <w:spacing w:after="120"/>
              <w:rPr>
                <w:sz w:val="22"/>
                <w:szCs w:val="22"/>
              </w:rPr>
            </w:pPr>
            <w:r w:rsidRPr="00640BB6">
              <w:rPr>
                <w:sz w:val="22"/>
                <w:szCs w:val="22"/>
              </w:rPr>
              <w:t>Children are to be supervised at all times when in the kitchen.</w:t>
            </w:r>
          </w:p>
          <w:p w14:paraId="4FA8C5B7" w14:textId="7D1C4597" w:rsidR="00A833EE" w:rsidRPr="00640BB6" w:rsidRDefault="00A833EE" w:rsidP="00224214">
            <w:pPr>
              <w:spacing w:after="120"/>
              <w:rPr>
                <w:sz w:val="22"/>
                <w:szCs w:val="22"/>
              </w:rPr>
            </w:pPr>
            <w:r w:rsidRPr="00640BB6">
              <w:rPr>
                <w:sz w:val="22"/>
                <w:szCs w:val="22"/>
              </w:rPr>
              <w:lastRenderedPageBreak/>
              <w:t>The kitchen to be closed and monitored if not in use to prevent unsupervised children’s access.</w:t>
            </w:r>
          </w:p>
        </w:tc>
        <w:tc>
          <w:tcPr>
            <w:tcW w:w="3255" w:type="dxa"/>
            <w:vAlign w:val="center"/>
          </w:tcPr>
          <w:p w14:paraId="18B5CEC8" w14:textId="265DFC6F" w:rsidR="00A833EE" w:rsidRPr="00640BB6" w:rsidRDefault="00A833EE" w:rsidP="00224214">
            <w:pPr>
              <w:spacing w:after="120"/>
              <w:rPr>
                <w:sz w:val="22"/>
                <w:szCs w:val="22"/>
              </w:rPr>
            </w:pPr>
            <w:r w:rsidRPr="00640BB6">
              <w:rPr>
                <w:sz w:val="22"/>
                <w:szCs w:val="22"/>
              </w:rPr>
              <w:lastRenderedPageBreak/>
              <w:t>Nil</w:t>
            </w:r>
          </w:p>
        </w:tc>
        <w:tc>
          <w:tcPr>
            <w:tcW w:w="1651" w:type="dxa"/>
            <w:vAlign w:val="center"/>
          </w:tcPr>
          <w:p w14:paraId="11CA8535" w14:textId="7EA9EFCF" w:rsidR="00A833EE" w:rsidRPr="00640BB6" w:rsidRDefault="00A833EE" w:rsidP="001B3C03">
            <w:pPr>
              <w:spacing w:after="120"/>
              <w:rPr>
                <w:sz w:val="22"/>
                <w:szCs w:val="22"/>
              </w:rPr>
            </w:pPr>
            <w:r w:rsidRPr="00640BB6">
              <w:rPr>
                <w:sz w:val="22"/>
                <w:szCs w:val="22"/>
              </w:rPr>
              <w:t>N/A</w:t>
            </w:r>
          </w:p>
        </w:tc>
        <w:tc>
          <w:tcPr>
            <w:tcW w:w="1259" w:type="dxa"/>
            <w:vAlign w:val="center"/>
          </w:tcPr>
          <w:p w14:paraId="2164FEB9" w14:textId="5861CEF6" w:rsidR="00A833EE" w:rsidRPr="00640BB6" w:rsidRDefault="00A833EE" w:rsidP="001B3C03">
            <w:pPr>
              <w:spacing w:after="120"/>
              <w:rPr>
                <w:sz w:val="22"/>
                <w:szCs w:val="22"/>
              </w:rPr>
            </w:pPr>
            <w:r w:rsidRPr="00640BB6">
              <w:rPr>
                <w:sz w:val="22"/>
                <w:szCs w:val="22"/>
              </w:rPr>
              <w:t>N/A</w:t>
            </w:r>
          </w:p>
        </w:tc>
        <w:tc>
          <w:tcPr>
            <w:tcW w:w="1216" w:type="dxa"/>
            <w:vAlign w:val="center"/>
          </w:tcPr>
          <w:p w14:paraId="3A8CC916" w14:textId="3B4D8976" w:rsidR="00A833EE" w:rsidRPr="00640BB6" w:rsidRDefault="00A833EE" w:rsidP="001B3C03">
            <w:pPr>
              <w:spacing w:after="120"/>
              <w:rPr>
                <w:sz w:val="22"/>
                <w:szCs w:val="22"/>
              </w:rPr>
            </w:pPr>
            <w:r w:rsidRPr="00640BB6">
              <w:rPr>
                <w:sz w:val="22"/>
                <w:szCs w:val="22"/>
              </w:rPr>
              <w:t>N/A</w:t>
            </w:r>
          </w:p>
        </w:tc>
      </w:tr>
      <w:tr w:rsidR="00A833EE" w:rsidRPr="00640BB6" w14:paraId="1EBCBCB5" w14:textId="77777777" w:rsidTr="004F4F16">
        <w:trPr>
          <w:trHeight w:val="745"/>
        </w:trPr>
        <w:tc>
          <w:tcPr>
            <w:tcW w:w="1506" w:type="dxa"/>
            <w:vMerge/>
            <w:vAlign w:val="center"/>
          </w:tcPr>
          <w:p w14:paraId="3AF9B2C9" w14:textId="77777777" w:rsidR="00A833EE" w:rsidRPr="00640BB6" w:rsidRDefault="00A833EE" w:rsidP="00A833EE">
            <w:pPr>
              <w:rPr>
                <w:sz w:val="22"/>
                <w:szCs w:val="22"/>
              </w:rPr>
            </w:pPr>
          </w:p>
        </w:tc>
        <w:tc>
          <w:tcPr>
            <w:tcW w:w="3255" w:type="dxa"/>
            <w:vAlign w:val="center"/>
          </w:tcPr>
          <w:p w14:paraId="184CA928" w14:textId="475F01C0" w:rsidR="00A833EE" w:rsidRPr="00640BB6" w:rsidRDefault="00A833EE" w:rsidP="00224214">
            <w:pPr>
              <w:spacing w:after="120"/>
              <w:rPr>
                <w:sz w:val="22"/>
                <w:szCs w:val="22"/>
              </w:rPr>
            </w:pPr>
            <w:r w:rsidRPr="00640BB6">
              <w:rPr>
                <w:sz w:val="22"/>
                <w:szCs w:val="22"/>
              </w:rPr>
              <w:t>Cleaning materials</w:t>
            </w:r>
          </w:p>
        </w:tc>
        <w:tc>
          <w:tcPr>
            <w:tcW w:w="3248" w:type="dxa"/>
            <w:vAlign w:val="center"/>
          </w:tcPr>
          <w:p w14:paraId="1DB4D2ED" w14:textId="77777777" w:rsidR="00A833EE" w:rsidRPr="00640BB6" w:rsidRDefault="00A833EE" w:rsidP="00224214">
            <w:pPr>
              <w:spacing w:after="120"/>
              <w:rPr>
                <w:sz w:val="22"/>
                <w:szCs w:val="22"/>
              </w:rPr>
            </w:pPr>
            <w:r w:rsidRPr="00640BB6">
              <w:rPr>
                <w:sz w:val="22"/>
                <w:szCs w:val="22"/>
              </w:rPr>
              <w:t>Cleaning materials are stored in a locked cupboard.</w:t>
            </w:r>
          </w:p>
          <w:p w14:paraId="500218BB" w14:textId="023CC308" w:rsidR="00A833EE" w:rsidRPr="00640BB6" w:rsidRDefault="00A833EE" w:rsidP="00224214">
            <w:pPr>
              <w:spacing w:after="120"/>
              <w:rPr>
                <w:sz w:val="22"/>
                <w:szCs w:val="22"/>
              </w:rPr>
            </w:pPr>
            <w:r w:rsidRPr="00640BB6">
              <w:rPr>
                <w:sz w:val="22"/>
                <w:szCs w:val="22"/>
              </w:rPr>
              <w:t>Users are asked to bring their own cleaning materials and are responsible for them.</w:t>
            </w:r>
          </w:p>
        </w:tc>
        <w:tc>
          <w:tcPr>
            <w:tcW w:w="3255" w:type="dxa"/>
            <w:vAlign w:val="center"/>
          </w:tcPr>
          <w:p w14:paraId="7B7B966C" w14:textId="19945776" w:rsidR="00A833EE" w:rsidRPr="00640BB6" w:rsidRDefault="00A833EE" w:rsidP="00224214">
            <w:pPr>
              <w:spacing w:after="120"/>
              <w:rPr>
                <w:sz w:val="22"/>
                <w:szCs w:val="22"/>
              </w:rPr>
            </w:pPr>
            <w:r w:rsidRPr="00640BB6">
              <w:rPr>
                <w:sz w:val="22"/>
                <w:szCs w:val="22"/>
              </w:rPr>
              <w:t>Nil</w:t>
            </w:r>
          </w:p>
        </w:tc>
        <w:tc>
          <w:tcPr>
            <w:tcW w:w="1651" w:type="dxa"/>
            <w:vAlign w:val="center"/>
          </w:tcPr>
          <w:p w14:paraId="4F469AEE" w14:textId="2AA3C7D8" w:rsidR="00A833EE" w:rsidRPr="00640BB6" w:rsidRDefault="00A833EE" w:rsidP="001B3C03">
            <w:pPr>
              <w:spacing w:after="120"/>
              <w:rPr>
                <w:sz w:val="22"/>
                <w:szCs w:val="22"/>
              </w:rPr>
            </w:pPr>
            <w:r w:rsidRPr="00640BB6">
              <w:rPr>
                <w:sz w:val="22"/>
                <w:szCs w:val="22"/>
              </w:rPr>
              <w:t>N/A</w:t>
            </w:r>
          </w:p>
        </w:tc>
        <w:tc>
          <w:tcPr>
            <w:tcW w:w="1259" w:type="dxa"/>
            <w:vAlign w:val="center"/>
          </w:tcPr>
          <w:p w14:paraId="62B2734D" w14:textId="68367D50" w:rsidR="00A833EE" w:rsidRPr="00640BB6" w:rsidRDefault="00A833EE" w:rsidP="001B3C03">
            <w:pPr>
              <w:spacing w:after="120"/>
              <w:rPr>
                <w:sz w:val="22"/>
                <w:szCs w:val="22"/>
              </w:rPr>
            </w:pPr>
            <w:r w:rsidRPr="00640BB6">
              <w:rPr>
                <w:sz w:val="22"/>
                <w:szCs w:val="22"/>
              </w:rPr>
              <w:t>N/A</w:t>
            </w:r>
          </w:p>
        </w:tc>
        <w:tc>
          <w:tcPr>
            <w:tcW w:w="1216" w:type="dxa"/>
            <w:vAlign w:val="center"/>
          </w:tcPr>
          <w:p w14:paraId="72FE3ED1" w14:textId="0D7249B8" w:rsidR="00A833EE" w:rsidRPr="00640BB6" w:rsidRDefault="00A833EE" w:rsidP="001B3C03">
            <w:pPr>
              <w:spacing w:after="120"/>
              <w:rPr>
                <w:sz w:val="22"/>
                <w:szCs w:val="22"/>
              </w:rPr>
            </w:pPr>
            <w:r w:rsidRPr="00640BB6">
              <w:rPr>
                <w:sz w:val="22"/>
                <w:szCs w:val="22"/>
              </w:rPr>
              <w:t>N/A</w:t>
            </w:r>
          </w:p>
        </w:tc>
      </w:tr>
      <w:tr w:rsidR="00A833EE" w:rsidRPr="00640BB6" w14:paraId="476F79DC" w14:textId="77777777" w:rsidTr="004F4F16">
        <w:trPr>
          <w:trHeight w:val="745"/>
        </w:trPr>
        <w:tc>
          <w:tcPr>
            <w:tcW w:w="1506" w:type="dxa"/>
            <w:vMerge/>
            <w:vAlign w:val="center"/>
          </w:tcPr>
          <w:p w14:paraId="3725123B" w14:textId="77777777" w:rsidR="00A833EE" w:rsidRPr="00640BB6" w:rsidRDefault="00A833EE" w:rsidP="00A833EE">
            <w:pPr>
              <w:rPr>
                <w:sz w:val="22"/>
                <w:szCs w:val="22"/>
              </w:rPr>
            </w:pPr>
          </w:p>
        </w:tc>
        <w:tc>
          <w:tcPr>
            <w:tcW w:w="3255" w:type="dxa"/>
            <w:vAlign w:val="center"/>
          </w:tcPr>
          <w:p w14:paraId="24392000" w14:textId="3C5FC17D" w:rsidR="00A833EE" w:rsidRPr="00640BB6" w:rsidRDefault="00A833EE" w:rsidP="00224214">
            <w:pPr>
              <w:spacing w:after="120"/>
              <w:rPr>
                <w:sz w:val="22"/>
                <w:szCs w:val="22"/>
              </w:rPr>
            </w:pPr>
            <w:r w:rsidRPr="00640BB6">
              <w:rPr>
                <w:sz w:val="22"/>
                <w:szCs w:val="22"/>
              </w:rPr>
              <w:t>Unsecure hot water boilers (</w:t>
            </w:r>
            <w:r w:rsidR="00305A97" w:rsidRPr="00640BB6">
              <w:rPr>
                <w:sz w:val="22"/>
                <w:szCs w:val="22"/>
              </w:rPr>
              <w:t>esp.</w:t>
            </w:r>
            <w:r w:rsidRPr="00640BB6">
              <w:rPr>
                <w:sz w:val="22"/>
                <w:szCs w:val="22"/>
              </w:rPr>
              <w:t xml:space="preserve"> children)</w:t>
            </w:r>
          </w:p>
        </w:tc>
        <w:tc>
          <w:tcPr>
            <w:tcW w:w="3248" w:type="dxa"/>
            <w:vAlign w:val="center"/>
          </w:tcPr>
          <w:p w14:paraId="5C1773EC" w14:textId="77777777" w:rsidR="00A833EE" w:rsidRPr="00640BB6" w:rsidRDefault="00A833EE" w:rsidP="00224214">
            <w:pPr>
              <w:spacing w:after="120"/>
              <w:rPr>
                <w:sz w:val="22"/>
                <w:szCs w:val="22"/>
              </w:rPr>
            </w:pPr>
            <w:r w:rsidRPr="00640BB6">
              <w:rPr>
                <w:sz w:val="22"/>
                <w:szCs w:val="22"/>
              </w:rPr>
              <w:t>Children are to be supervised at all times when in the kitchen.</w:t>
            </w:r>
          </w:p>
          <w:p w14:paraId="3E8D6D2D" w14:textId="2C9E9C3F" w:rsidR="00A833EE" w:rsidRPr="00640BB6" w:rsidRDefault="00A833EE" w:rsidP="00224214">
            <w:pPr>
              <w:spacing w:after="120"/>
              <w:rPr>
                <w:sz w:val="22"/>
                <w:szCs w:val="22"/>
              </w:rPr>
            </w:pPr>
            <w:r w:rsidRPr="00640BB6">
              <w:rPr>
                <w:sz w:val="22"/>
                <w:szCs w:val="22"/>
              </w:rPr>
              <w:t>Hot water boiler has been replaced by a fixed hot water boiler.</w:t>
            </w:r>
          </w:p>
        </w:tc>
        <w:tc>
          <w:tcPr>
            <w:tcW w:w="3255" w:type="dxa"/>
            <w:vAlign w:val="center"/>
          </w:tcPr>
          <w:p w14:paraId="52A234A2" w14:textId="468C33ED" w:rsidR="00A833EE" w:rsidRPr="00640BB6" w:rsidRDefault="00A833EE" w:rsidP="00224214">
            <w:pPr>
              <w:spacing w:after="120"/>
              <w:rPr>
                <w:sz w:val="22"/>
                <w:szCs w:val="22"/>
              </w:rPr>
            </w:pPr>
            <w:r w:rsidRPr="00640BB6">
              <w:rPr>
                <w:sz w:val="22"/>
                <w:szCs w:val="22"/>
              </w:rPr>
              <w:t>Nil</w:t>
            </w:r>
          </w:p>
        </w:tc>
        <w:tc>
          <w:tcPr>
            <w:tcW w:w="1651" w:type="dxa"/>
            <w:vAlign w:val="center"/>
          </w:tcPr>
          <w:p w14:paraId="33CA0A29" w14:textId="0BB0DF9F" w:rsidR="00A833EE" w:rsidRPr="00640BB6" w:rsidRDefault="00A833EE" w:rsidP="001B3C03">
            <w:pPr>
              <w:spacing w:after="120"/>
              <w:rPr>
                <w:sz w:val="22"/>
                <w:szCs w:val="22"/>
              </w:rPr>
            </w:pPr>
            <w:r w:rsidRPr="00640BB6">
              <w:rPr>
                <w:sz w:val="22"/>
                <w:szCs w:val="22"/>
              </w:rPr>
              <w:t>N/A</w:t>
            </w:r>
          </w:p>
        </w:tc>
        <w:tc>
          <w:tcPr>
            <w:tcW w:w="1259" w:type="dxa"/>
            <w:vAlign w:val="center"/>
          </w:tcPr>
          <w:p w14:paraId="68F4A288" w14:textId="1B7F860B" w:rsidR="00A833EE" w:rsidRPr="00640BB6" w:rsidRDefault="00A833EE" w:rsidP="001B3C03">
            <w:pPr>
              <w:spacing w:after="120"/>
              <w:rPr>
                <w:sz w:val="22"/>
                <w:szCs w:val="22"/>
              </w:rPr>
            </w:pPr>
            <w:r w:rsidRPr="00640BB6">
              <w:rPr>
                <w:sz w:val="22"/>
                <w:szCs w:val="22"/>
              </w:rPr>
              <w:t>N/A</w:t>
            </w:r>
          </w:p>
        </w:tc>
        <w:tc>
          <w:tcPr>
            <w:tcW w:w="1216" w:type="dxa"/>
            <w:vAlign w:val="center"/>
          </w:tcPr>
          <w:p w14:paraId="0C0C1ADE" w14:textId="06461F14" w:rsidR="00A833EE" w:rsidRPr="00640BB6" w:rsidRDefault="00A833EE" w:rsidP="001B3C03">
            <w:pPr>
              <w:spacing w:after="120"/>
              <w:rPr>
                <w:sz w:val="22"/>
                <w:szCs w:val="22"/>
              </w:rPr>
            </w:pPr>
            <w:r w:rsidRPr="00640BB6">
              <w:rPr>
                <w:sz w:val="22"/>
                <w:szCs w:val="22"/>
              </w:rPr>
              <w:t>N/A</w:t>
            </w:r>
          </w:p>
        </w:tc>
      </w:tr>
      <w:tr w:rsidR="00A833EE" w:rsidRPr="00640BB6" w14:paraId="1B8FF5B0" w14:textId="77777777" w:rsidTr="004F4F16">
        <w:trPr>
          <w:trHeight w:val="745"/>
        </w:trPr>
        <w:tc>
          <w:tcPr>
            <w:tcW w:w="1506" w:type="dxa"/>
            <w:vMerge/>
            <w:vAlign w:val="center"/>
          </w:tcPr>
          <w:p w14:paraId="5C6E55FD" w14:textId="77777777" w:rsidR="00A833EE" w:rsidRPr="00640BB6" w:rsidRDefault="00A833EE" w:rsidP="00A833EE">
            <w:pPr>
              <w:rPr>
                <w:sz w:val="22"/>
                <w:szCs w:val="22"/>
              </w:rPr>
            </w:pPr>
          </w:p>
        </w:tc>
        <w:tc>
          <w:tcPr>
            <w:tcW w:w="3255" w:type="dxa"/>
            <w:vAlign w:val="center"/>
          </w:tcPr>
          <w:p w14:paraId="0FE5A7E6" w14:textId="46BB4A5B" w:rsidR="00A833EE" w:rsidRPr="00640BB6" w:rsidRDefault="00A833EE" w:rsidP="00224214">
            <w:pPr>
              <w:spacing w:after="120"/>
              <w:rPr>
                <w:sz w:val="22"/>
                <w:szCs w:val="22"/>
              </w:rPr>
            </w:pPr>
            <w:r w:rsidRPr="00640BB6">
              <w:rPr>
                <w:sz w:val="22"/>
                <w:szCs w:val="22"/>
              </w:rPr>
              <w:t>Dangling leads</w:t>
            </w:r>
          </w:p>
        </w:tc>
        <w:tc>
          <w:tcPr>
            <w:tcW w:w="3248" w:type="dxa"/>
            <w:vAlign w:val="center"/>
          </w:tcPr>
          <w:p w14:paraId="17400B70" w14:textId="77777777" w:rsidR="00A833EE" w:rsidRPr="00640BB6" w:rsidRDefault="00A833EE" w:rsidP="00224214">
            <w:pPr>
              <w:spacing w:after="120"/>
              <w:rPr>
                <w:sz w:val="22"/>
                <w:szCs w:val="22"/>
              </w:rPr>
            </w:pPr>
            <w:r w:rsidRPr="00640BB6">
              <w:rPr>
                <w:sz w:val="22"/>
                <w:szCs w:val="22"/>
              </w:rPr>
              <w:t>Children are to be supervised at all times when in the kitchen.</w:t>
            </w:r>
          </w:p>
          <w:p w14:paraId="7866E5FD" w14:textId="1B518DF4" w:rsidR="00A833EE" w:rsidRPr="00640BB6" w:rsidRDefault="00A833EE" w:rsidP="00224214">
            <w:pPr>
              <w:spacing w:after="120"/>
              <w:rPr>
                <w:sz w:val="22"/>
                <w:szCs w:val="22"/>
              </w:rPr>
            </w:pPr>
            <w:r w:rsidRPr="00640BB6">
              <w:rPr>
                <w:sz w:val="22"/>
                <w:szCs w:val="22"/>
              </w:rPr>
              <w:t>Leads to kept as short as practical by using the appliance cable management (where applicable) or coiling cable to the rear of worksurfaces to prevent dangling.</w:t>
            </w:r>
          </w:p>
        </w:tc>
        <w:tc>
          <w:tcPr>
            <w:tcW w:w="3255" w:type="dxa"/>
            <w:vAlign w:val="center"/>
          </w:tcPr>
          <w:p w14:paraId="1E920709" w14:textId="177AF0EE" w:rsidR="00A833EE" w:rsidRPr="00640BB6" w:rsidRDefault="00A833EE" w:rsidP="00224214">
            <w:pPr>
              <w:spacing w:after="120"/>
              <w:rPr>
                <w:sz w:val="22"/>
                <w:szCs w:val="22"/>
              </w:rPr>
            </w:pPr>
            <w:r w:rsidRPr="00640BB6">
              <w:rPr>
                <w:sz w:val="22"/>
                <w:szCs w:val="22"/>
              </w:rPr>
              <w:t>Nil</w:t>
            </w:r>
          </w:p>
        </w:tc>
        <w:tc>
          <w:tcPr>
            <w:tcW w:w="1651" w:type="dxa"/>
            <w:vAlign w:val="center"/>
          </w:tcPr>
          <w:p w14:paraId="63249BF0" w14:textId="6279A9CF" w:rsidR="00A833EE" w:rsidRPr="00640BB6" w:rsidRDefault="00A833EE" w:rsidP="001B3C03">
            <w:pPr>
              <w:spacing w:after="120"/>
              <w:rPr>
                <w:sz w:val="22"/>
                <w:szCs w:val="22"/>
              </w:rPr>
            </w:pPr>
            <w:r w:rsidRPr="00640BB6">
              <w:rPr>
                <w:sz w:val="22"/>
                <w:szCs w:val="22"/>
              </w:rPr>
              <w:t>N/A</w:t>
            </w:r>
          </w:p>
        </w:tc>
        <w:tc>
          <w:tcPr>
            <w:tcW w:w="1259" w:type="dxa"/>
            <w:vAlign w:val="center"/>
          </w:tcPr>
          <w:p w14:paraId="0E7F44D2" w14:textId="707451BF" w:rsidR="00A833EE" w:rsidRPr="00640BB6" w:rsidRDefault="00A833EE" w:rsidP="001B3C03">
            <w:pPr>
              <w:spacing w:after="120"/>
              <w:rPr>
                <w:sz w:val="22"/>
                <w:szCs w:val="22"/>
              </w:rPr>
            </w:pPr>
            <w:r w:rsidRPr="00640BB6">
              <w:rPr>
                <w:sz w:val="22"/>
                <w:szCs w:val="22"/>
              </w:rPr>
              <w:t>N/A</w:t>
            </w:r>
          </w:p>
        </w:tc>
        <w:tc>
          <w:tcPr>
            <w:tcW w:w="1216" w:type="dxa"/>
            <w:vAlign w:val="center"/>
          </w:tcPr>
          <w:p w14:paraId="437FDEB7" w14:textId="39710DA4" w:rsidR="00A833EE" w:rsidRPr="00640BB6" w:rsidRDefault="00A833EE" w:rsidP="001B3C03">
            <w:pPr>
              <w:spacing w:after="120"/>
              <w:rPr>
                <w:sz w:val="22"/>
                <w:szCs w:val="22"/>
              </w:rPr>
            </w:pPr>
            <w:r w:rsidRPr="00640BB6">
              <w:rPr>
                <w:sz w:val="22"/>
                <w:szCs w:val="22"/>
              </w:rPr>
              <w:t>N/A</w:t>
            </w:r>
          </w:p>
        </w:tc>
      </w:tr>
      <w:tr w:rsidR="00A833EE" w:rsidRPr="00640BB6" w14:paraId="7754ADA4" w14:textId="77777777" w:rsidTr="004F4F16">
        <w:trPr>
          <w:trHeight w:val="745"/>
        </w:trPr>
        <w:tc>
          <w:tcPr>
            <w:tcW w:w="1506" w:type="dxa"/>
            <w:vMerge w:val="restart"/>
            <w:vAlign w:val="center"/>
          </w:tcPr>
          <w:p w14:paraId="072A6B5C" w14:textId="554B8042" w:rsidR="00A833EE" w:rsidRPr="00640BB6" w:rsidRDefault="00A833EE" w:rsidP="00A833EE">
            <w:pPr>
              <w:rPr>
                <w:sz w:val="22"/>
                <w:szCs w:val="22"/>
              </w:rPr>
            </w:pPr>
            <w:r w:rsidRPr="00640BB6">
              <w:rPr>
                <w:sz w:val="22"/>
                <w:szCs w:val="22"/>
              </w:rPr>
              <w:t>Toilets</w:t>
            </w:r>
          </w:p>
        </w:tc>
        <w:tc>
          <w:tcPr>
            <w:tcW w:w="3255" w:type="dxa"/>
            <w:vAlign w:val="center"/>
          </w:tcPr>
          <w:p w14:paraId="0165511D" w14:textId="15CC3030" w:rsidR="00A833EE" w:rsidRPr="00640BB6" w:rsidRDefault="00A833EE" w:rsidP="00224214">
            <w:pPr>
              <w:spacing w:after="120"/>
              <w:rPr>
                <w:sz w:val="22"/>
                <w:szCs w:val="22"/>
              </w:rPr>
            </w:pPr>
            <w:r w:rsidRPr="00640BB6">
              <w:rPr>
                <w:sz w:val="22"/>
                <w:szCs w:val="22"/>
              </w:rPr>
              <w:t>Slipping on wet floor</w:t>
            </w:r>
          </w:p>
        </w:tc>
        <w:tc>
          <w:tcPr>
            <w:tcW w:w="3248" w:type="dxa"/>
            <w:vAlign w:val="center"/>
          </w:tcPr>
          <w:p w14:paraId="0B2F708A" w14:textId="77777777" w:rsidR="00A833EE" w:rsidRPr="00640BB6" w:rsidRDefault="00A833EE" w:rsidP="00224214">
            <w:pPr>
              <w:spacing w:after="120"/>
              <w:rPr>
                <w:sz w:val="22"/>
                <w:szCs w:val="22"/>
              </w:rPr>
            </w:pPr>
            <w:r w:rsidRPr="00640BB6">
              <w:rPr>
                <w:sz w:val="22"/>
                <w:szCs w:val="22"/>
              </w:rPr>
              <w:t>The floors are non-slip material.</w:t>
            </w:r>
          </w:p>
          <w:p w14:paraId="2BA20FB0" w14:textId="77777777" w:rsidR="00A833EE" w:rsidRPr="00640BB6" w:rsidRDefault="00A833EE" w:rsidP="00224214">
            <w:pPr>
              <w:spacing w:after="120"/>
              <w:rPr>
                <w:sz w:val="22"/>
                <w:szCs w:val="22"/>
              </w:rPr>
            </w:pPr>
            <w:r w:rsidRPr="00640BB6">
              <w:rPr>
                <w:sz w:val="22"/>
                <w:szCs w:val="22"/>
              </w:rPr>
              <w:t>Notices to be used if the floor is being cleaned whilst an event is ongoing.</w:t>
            </w:r>
          </w:p>
          <w:p w14:paraId="26E56ADA" w14:textId="28A4F91D" w:rsidR="00A833EE" w:rsidRPr="00640BB6" w:rsidRDefault="00A833EE" w:rsidP="00224214">
            <w:pPr>
              <w:spacing w:after="120"/>
              <w:rPr>
                <w:sz w:val="22"/>
                <w:szCs w:val="22"/>
              </w:rPr>
            </w:pPr>
            <w:r w:rsidRPr="00640BB6">
              <w:rPr>
                <w:sz w:val="22"/>
                <w:szCs w:val="22"/>
              </w:rPr>
              <w:t>Cleaning the floors outside hire times.</w:t>
            </w:r>
          </w:p>
        </w:tc>
        <w:tc>
          <w:tcPr>
            <w:tcW w:w="3255" w:type="dxa"/>
            <w:vAlign w:val="center"/>
          </w:tcPr>
          <w:p w14:paraId="4A40F235" w14:textId="52C05783" w:rsidR="00A833EE" w:rsidRPr="00640BB6" w:rsidRDefault="00A833EE" w:rsidP="00224214">
            <w:pPr>
              <w:spacing w:after="120"/>
              <w:rPr>
                <w:sz w:val="22"/>
                <w:szCs w:val="22"/>
              </w:rPr>
            </w:pPr>
            <w:r w:rsidRPr="00640BB6">
              <w:rPr>
                <w:sz w:val="22"/>
                <w:szCs w:val="22"/>
              </w:rPr>
              <w:t>Nil</w:t>
            </w:r>
          </w:p>
        </w:tc>
        <w:tc>
          <w:tcPr>
            <w:tcW w:w="1651" w:type="dxa"/>
            <w:vAlign w:val="center"/>
          </w:tcPr>
          <w:p w14:paraId="3898A565" w14:textId="37EA239E" w:rsidR="00A833EE" w:rsidRPr="00640BB6" w:rsidRDefault="00A833EE" w:rsidP="001B3C03">
            <w:pPr>
              <w:spacing w:after="120"/>
              <w:rPr>
                <w:sz w:val="22"/>
                <w:szCs w:val="22"/>
              </w:rPr>
            </w:pPr>
            <w:r w:rsidRPr="00640BB6">
              <w:rPr>
                <w:sz w:val="22"/>
                <w:szCs w:val="22"/>
              </w:rPr>
              <w:t>N/A</w:t>
            </w:r>
          </w:p>
        </w:tc>
        <w:tc>
          <w:tcPr>
            <w:tcW w:w="1259" w:type="dxa"/>
            <w:vAlign w:val="center"/>
          </w:tcPr>
          <w:p w14:paraId="530DF672" w14:textId="2C6534DF" w:rsidR="00A833EE" w:rsidRPr="00640BB6" w:rsidRDefault="00A833EE" w:rsidP="001B3C03">
            <w:pPr>
              <w:spacing w:after="120"/>
              <w:rPr>
                <w:sz w:val="22"/>
                <w:szCs w:val="22"/>
              </w:rPr>
            </w:pPr>
            <w:r w:rsidRPr="00640BB6">
              <w:rPr>
                <w:sz w:val="22"/>
                <w:szCs w:val="22"/>
              </w:rPr>
              <w:t>N/A</w:t>
            </w:r>
          </w:p>
        </w:tc>
        <w:tc>
          <w:tcPr>
            <w:tcW w:w="1216" w:type="dxa"/>
            <w:vAlign w:val="center"/>
          </w:tcPr>
          <w:p w14:paraId="59B45CB0" w14:textId="41AA2BFF" w:rsidR="00A833EE" w:rsidRPr="00640BB6" w:rsidRDefault="00A833EE" w:rsidP="001B3C03">
            <w:pPr>
              <w:spacing w:after="120"/>
              <w:rPr>
                <w:sz w:val="22"/>
                <w:szCs w:val="22"/>
              </w:rPr>
            </w:pPr>
            <w:r w:rsidRPr="00640BB6">
              <w:rPr>
                <w:sz w:val="22"/>
                <w:szCs w:val="22"/>
              </w:rPr>
              <w:t>N/A</w:t>
            </w:r>
          </w:p>
        </w:tc>
      </w:tr>
      <w:tr w:rsidR="00A833EE" w:rsidRPr="00640BB6" w14:paraId="2CF405A2" w14:textId="77777777" w:rsidTr="004F4F16">
        <w:trPr>
          <w:trHeight w:val="745"/>
        </w:trPr>
        <w:tc>
          <w:tcPr>
            <w:tcW w:w="1506" w:type="dxa"/>
            <w:vMerge/>
            <w:vAlign w:val="center"/>
          </w:tcPr>
          <w:p w14:paraId="67BABC68" w14:textId="77777777" w:rsidR="00A833EE" w:rsidRPr="00640BB6" w:rsidRDefault="00A833EE" w:rsidP="00A833EE">
            <w:pPr>
              <w:rPr>
                <w:sz w:val="22"/>
                <w:szCs w:val="22"/>
              </w:rPr>
            </w:pPr>
          </w:p>
        </w:tc>
        <w:tc>
          <w:tcPr>
            <w:tcW w:w="3255" w:type="dxa"/>
            <w:vAlign w:val="center"/>
          </w:tcPr>
          <w:p w14:paraId="01DAE0CA" w14:textId="36B79F4C" w:rsidR="00A833EE" w:rsidRPr="00640BB6" w:rsidRDefault="00A833EE" w:rsidP="00224214">
            <w:pPr>
              <w:spacing w:after="120"/>
              <w:rPr>
                <w:sz w:val="22"/>
                <w:szCs w:val="22"/>
              </w:rPr>
            </w:pPr>
            <w:r w:rsidRPr="00640BB6">
              <w:rPr>
                <w:sz w:val="22"/>
                <w:szCs w:val="22"/>
              </w:rPr>
              <w:t>Cleaning Materials</w:t>
            </w:r>
          </w:p>
        </w:tc>
        <w:tc>
          <w:tcPr>
            <w:tcW w:w="3248" w:type="dxa"/>
            <w:vAlign w:val="center"/>
          </w:tcPr>
          <w:p w14:paraId="44EE544A" w14:textId="70797345" w:rsidR="00A833EE" w:rsidRPr="00640BB6" w:rsidRDefault="00A833EE" w:rsidP="00224214">
            <w:pPr>
              <w:spacing w:after="120"/>
              <w:rPr>
                <w:sz w:val="22"/>
                <w:szCs w:val="22"/>
              </w:rPr>
            </w:pPr>
            <w:r w:rsidRPr="00640BB6">
              <w:rPr>
                <w:sz w:val="22"/>
                <w:szCs w:val="22"/>
              </w:rPr>
              <w:t>Cleaning materials are not kept in the toilets.</w:t>
            </w:r>
          </w:p>
        </w:tc>
        <w:tc>
          <w:tcPr>
            <w:tcW w:w="3255" w:type="dxa"/>
            <w:vAlign w:val="center"/>
          </w:tcPr>
          <w:p w14:paraId="0624697D" w14:textId="7E69BC8E" w:rsidR="00A833EE" w:rsidRPr="00640BB6" w:rsidRDefault="00A833EE" w:rsidP="00224214">
            <w:pPr>
              <w:spacing w:after="120"/>
              <w:rPr>
                <w:sz w:val="22"/>
                <w:szCs w:val="22"/>
              </w:rPr>
            </w:pPr>
            <w:r w:rsidRPr="00640BB6">
              <w:rPr>
                <w:sz w:val="22"/>
                <w:szCs w:val="22"/>
              </w:rPr>
              <w:t>Nil</w:t>
            </w:r>
          </w:p>
        </w:tc>
        <w:tc>
          <w:tcPr>
            <w:tcW w:w="1651" w:type="dxa"/>
            <w:vAlign w:val="center"/>
          </w:tcPr>
          <w:p w14:paraId="3DEF9948" w14:textId="397380E8" w:rsidR="00A833EE" w:rsidRPr="00640BB6" w:rsidRDefault="00A833EE" w:rsidP="001B3C03">
            <w:pPr>
              <w:spacing w:after="120"/>
              <w:rPr>
                <w:sz w:val="22"/>
                <w:szCs w:val="22"/>
              </w:rPr>
            </w:pPr>
            <w:r w:rsidRPr="00640BB6">
              <w:rPr>
                <w:sz w:val="22"/>
                <w:szCs w:val="22"/>
              </w:rPr>
              <w:t>N/A</w:t>
            </w:r>
          </w:p>
        </w:tc>
        <w:tc>
          <w:tcPr>
            <w:tcW w:w="1259" w:type="dxa"/>
            <w:vAlign w:val="center"/>
          </w:tcPr>
          <w:p w14:paraId="2BD833D4" w14:textId="1F251EB9" w:rsidR="00A833EE" w:rsidRPr="00640BB6" w:rsidRDefault="00A833EE" w:rsidP="001B3C03">
            <w:pPr>
              <w:spacing w:after="120"/>
              <w:rPr>
                <w:sz w:val="22"/>
                <w:szCs w:val="22"/>
              </w:rPr>
            </w:pPr>
            <w:r w:rsidRPr="00640BB6">
              <w:rPr>
                <w:sz w:val="22"/>
                <w:szCs w:val="22"/>
              </w:rPr>
              <w:t>N/A</w:t>
            </w:r>
          </w:p>
        </w:tc>
        <w:tc>
          <w:tcPr>
            <w:tcW w:w="1216" w:type="dxa"/>
            <w:vAlign w:val="center"/>
          </w:tcPr>
          <w:p w14:paraId="2049093C" w14:textId="6E185BE5" w:rsidR="00A833EE" w:rsidRPr="00640BB6" w:rsidRDefault="00A833EE" w:rsidP="001B3C03">
            <w:pPr>
              <w:spacing w:after="120"/>
              <w:rPr>
                <w:sz w:val="22"/>
                <w:szCs w:val="22"/>
              </w:rPr>
            </w:pPr>
            <w:r w:rsidRPr="00640BB6">
              <w:rPr>
                <w:sz w:val="22"/>
                <w:szCs w:val="22"/>
              </w:rPr>
              <w:t>N/A</w:t>
            </w:r>
          </w:p>
        </w:tc>
      </w:tr>
      <w:tr w:rsidR="00A833EE" w:rsidRPr="00640BB6" w14:paraId="087F8E47" w14:textId="77777777" w:rsidTr="004F4F16">
        <w:trPr>
          <w:trHeight w:val="745"/>
        </w:trPr>
        <w:tc>
          <w:tcPr>
            <w:tcW w:w="1506" w:type="dxa"/>
            <w:vMerge/>
            <w:vAlign w:val="center"/>
          </w:tcPr>
          <w:p w14:paraId="48D9E657" w14:textId="77777777" w:rsidR="00A833EE" w:rsidRPr="00640BB6" w:rsidRDefault="00A833EE" w:rsidP="00A833EE">
            <w:pPr>
              <w:rPr>
                <w:sz w:val="22"/>
                <w:szCs w:val="22"/>
              </w:rPr>
            </w:pPr>
          </w:p>
        </w:tc>
        <w:tc>
          <w:tcPr>
            <w:tcW w:w="3255" w:type="dxa"/>
            <w:vAlign w:val="center"/>
          </w:tcPr>
          <w:p w14:paraId="6A6684D9" w14:textId="078A49B4" w:rsidR="00A833EE" w:rsidRPr="00640BB6" w:rsidRDefault="00A833EE" w:rsidP="00224214">
            <w:pPr>
              <w:spacing w:after="120"/>
              <w:rPr>
                <w:sz w:val="22"/>
                <w:szCs w:val="22"/>
              </w:rPr>
            </w:pPr>
            <w:r w:rsidRPr="00640BB6">
              <w:rPr>
                <w:sz w:val="22"/>
                <w:szCs w:val="22"/>
              </w:rPr>
              <w:t>Cleaning equipment</w:t>
            </w:r>
          </w:p>
        </w:tc>
        <w:tc>
          <w:tcPr>
            <w:tcW w:w="3248" w:type="dxa"/>
            <w:vAlign w:val="center"/>
          </w:tcPr>
          <w:p w14:paraId="7A037296" w14:textId="7E416799" w:rsidR="00A833EE" w:rsidRPr="00640BB6" w:rsidRDefault="00A833EE" w:rsidP="00224214">
            <w:pPr>
              <w:spacing w:after="120"/>
              <w:rPr>
                <w:sz w:val="22"/>
                <w:szCs w:val="22"/>
              </w:rPr>
            </w:pPr>
            <w:r w:rsidRPr="00640BB6">
              <w:rPr>
                <w:sz w:val="22"/>
                <w:szCs w:val="22"/>
              </w:rPr>
              <w:t>The accessible toilet has cleaning equipment stored in it. It is placed as far as possible in a way not to interfere with the use of the facility.</w:t>
            </w:r>
          </w:p>
        </w:tc>
        <w:tc>
          <w:tcPr>
            <w:tcW w:w="3255" w:type="dxa"/>
            <w:vAlign w:val="center"/>
          </w:tcPr>
          <w:p w14:paraId="714FEB10" w14:textId="2A7FC7C0" w:rsidR="00A833EE" w:rsidRPr="00640BB6" w:rsidRDefault="00A833EE" w:rsidP="00224214">
            <w:pPr>
              <w:spacing w:after="120"/>
              <w:rPr>
                <w:sz w:val="22"/>
                <w:szCs w:val="22"/>
              </w:rPr>
            </w:pPr>
            <w:r w:rsidRPr="00640BB6">
              <w:rPr>
                <w:sz w:val="22"/>
                <w:szCs w:val="22"/>
              </w:rPr>
              <w:t>Provide separate storage for cleaning equipment.</w:t>
            </w:r>
          </w:p>
        </w:tc>
        <w:tc>
          <w:tcPr>
            <w:tcW w:w="1651" w:type="dxa"/>
            <w:vAlign w:val="center"/>
          </w:tcPr>
          <w:p w14:paraId="21F9A758" w14:textId="045ED0CC" w:rsidR="00A833EE" w:rsidRPr="00640BB6" w:rsidRDefault="00A833EE" w:rsidP="001B3C03">
            <w:pPr>
              <w:spacing w:after="120"/>
              <w:rPr>
                <w:sz w:val="22"/>
                <w:szCs w:val="22"/>
              </w:rPr>
            </w:pPr>
            <w:r w:rsidRPr="00640BB6">
              <w:rPr>
                <w:sz w:val="22"/>
                <w:szCs w:val="22"/>
              </w:rPr>
              <w:t>Committee</w:t>
            </w:r>
          </w:p>
        </w:tc>
        <w:tc>
          <w:tcPr>
            <w:tcW w:w="1259" w:type="dxa"/>
            <w:vAlign w:val="center"/>
          </w:tcPr>
          <w:p w14:paraId="0195AF6B" w14:textId="5B42A6C0" w:rsidR="00A833EE" w:rsidRPr="00640BB6" w:rsidRDefault="00A833EE" w:rsidP="001B3C03">
            <w:pPr>
              <w:spacing w:after="120"/>
              <w:rPr>
                <w:sz w:val="22"/>
                <w:szCs w:val="22"/>
              </w:rPr>
            </w:pPr>
            <w:r w:rsidRPr="00640BB6">
              <w:rPr>
                <w:sz w:val="22"/>
                <w:szCs w:val="22"/>
              </w:rPr>
              <w:t>Part of refurb</w:t>
            </w:r>
          </w:p>
        </w:tc>
        <w:tc>
          <w:tcPr>
            <w:tcW w:w="1216" w:type="dxa"/>
            <w:vAlign w:val="center"/>
          </w:tcPr>
          <w:p w14:paraId="6677442E" w14:textId="03B6EE43" w:rsidR="00A833EE" w:rsidRPr="00640BB6" w:rsidRDefault="00A833EE" w:rsidP="001B3C03">
            <w:pPr>
              <w:spacing w:after="120"/>
              <w:rPr>
                <w:sz w:val="22"/>
                <w:szCs w:val="22"/>
              </w:rPr>
            </w:pPr>
            <w:r w:rsidRPr="00640BB6">
              <w:rPr>
                <w:sz w:val="22"/>
                <w:szCs w:val="22"/>
              </w:rPr>
              <w:t>ASAP</w:t>
            </w:r>
          </w:p>
        </w:tc>
      </w:tr>
      <w:tr w:rsidR="00A833EE" w:rsidRPr="00640BB6" w14:paraId="6C88D4B5" w14:textId="77777777" w:rsidTr="004F4F16">
        <w:trPr>
          <w:trHeight w:val="745"/>
        </w:trPr>
        <w:tc>
          <w:tcPr>
            <w:tcW w:w="1506" w:type="dxa"/>
            <w:vMerge w:val="restart"/>
            <w:vAlign w:val="center"/>
          </w:tcPr>
          <w:p w14:paraId="10FFD078" w14:textId="1E001EB1" w:rsidR="00A833EE" w:rsidRPr="00640BB6" w:rsidRDefault="00A833EE" w:rsidP="00A833EE">
            <w:pPr>
              <w:rPr>
                <w:sz w:val="22"/>
                <w:szCs w:val="22"/>
              </w:rPr>
            </w:pPr>
            <w:r w:rsidRPr="00640BB6">
              <w:rPr>
                <w:sz w:val="22"/>
                <w:szCs w:val="22"/>
              </w:rPr>
              <w:t>Maintenance</w:t>
            </w:r>
          </w:p>
        </w:tc>
        <w:tc>
          <w:tcPr>
            <w:tcW w:w="3255" w:type="dxa"/>
            <w:vAlign w:val="center"/>
          </w:tcPr>
          <w:p w14:paraId="40ED40DE" w14:textId="011CD2D2" w:rsidR="00A833EE" w:rsidRPr="00640BB6" w:rsidRDefault="00A833EE" w:rsidP="00224214">
            <w:pPr>
              <w:spacing w:after="120"/>
              <w:rPr>
                <w:sz w:val="22"/>
                <w:szCs w:val="22"/>
              </w:rPr>
            </w:pPr>
            <w:r w:rsidRPr="00640BB6">
              <w:rPr>
                <w:sz w:val="22"/>
                <w:szCs w:val="22"/>
              </w:rPr>
              <w:t>Falls from ladders</w:t>
            </w:r>
          </w:p>
        </w:tc>
        <w:tc>
          <w:tcPr>
            <w:tcW w:w="3248" w:type="dxa"/>
            <w:vAlign w:val="center"/>
          </w:tcPr>
          <w:p w14:paraId="0A641E02" w14:textId="77777777" w:rsidR="00A833EE" w:rsidRPr="00640BB6" w:rsidRDefault="00A833EE" w:rsidP="00224214">
            <w:pPr>
              <w:spacing w:after="120"/>
              <w:rPr>
                <w:sz w:val="22"/>
                <w:szCs w:val="22"/>
              </w:rPr>
            </w:pPr>
            <w:r w:rsidRPr="00640BB6">
              <w:rPr>
                <w:sz w:val="22"/>
                <w:szCs w:val="22"/>
              </w:rPr>
              <w:t>Ladders to be used in accordance with their instructions.</w:t>
            </w:r>
          </w:p>
          <w:p w14:paraId="68DE641B" w14:textId="23B775B1" w:rsidR="00A833EE" w:rsidRPr="00640BB6" w:rsidRDefault="00A833EE" w:rsidP="00224214">
            <w:pPr>
              <w:spacing w:after="120"/>
              <w:rPr>
                <w:sz w:val="22"/>
                <w:szCs w:val="22"/>
              </w:rPr>
            </w:pPr>
            <w:r w:rsidRPr="00640BB6">
              <w:rPr>
                <w:sz w:val="22"/>
                <w:szCs w:val="22"/>
              </w:rPr>
              <w:t>2 people to be present whenever ladders are in use</w:t>
            </w:r>
          </w:p>
        </w:tc>
        <w:tc>
          <w:tcPr>
            <w:tcW w:w="3255" w:type="dxa"/>
            <w:vAlign w:val="center"/>
          </w:tcPr>
          <w:p w14:paraId="36B34962" w14:textId="249CD456" w:rsidR="00A833EE" w:rsidRPr="00640BB6" w:rsidRDefault="00A833EE" w:rsidP="00224214">
            <w:pPr>
              <w:spacing w:after="120"/>
              <w:rPr>
                <w:sz w:val="22"/>
                <w:szCs w:val="22"/>
              </w:rPr>
            </w:pPr>
            <w:r w:rsidRPr="00640BB6">
              <w:rPr>
                <w:sz w:val="22"/>
                <w:szCs w:val="22"/>
              </w:rPr>
              <w:t>Nil</w:t>
            </w:r>
          </w:p>
        </w:tc>
        <w:tc>
          <w:tcPr>
            <w:tcW w:w="1651" w:type="dxa"/>
            <w:vAlign w:val="center"/>
          </w:tcPr>
          <w:p w14:paraId="17130BD2" w14:textId="2F8AB16C" w:rsidR="00A833EE" w:rsidRPr="00640BB6" w:rsidRDefault="00A833EE" w:rsidP="001B3C03">
            <w:pPr>
              <w:spacing w:after="120"/>
              <w:rPr>
                <w:sz w:val="22"/>
                <w:szCs w:val="22"/>
              </w:rPr>
            </w:pPr>
            <w:r w:rsidRPr="00640BB6">
              <w:rPr>
                <w:sz w:val="22"/>
                <w:szCs w:val="22"/>
              </w:rPr>
              <w:t>N/A</w:t>
            </w:r>
          </w:p>
        </w:tc>
        <w:tc>
          <w:tcPr>
            <w:tcW w:w="1259" w:type="dxa"/>
            <w:vAlign w:val="center"/>
          </w:tcPr>
          <w:p w14:paraId="50B93B40" w14:textId="76C54F54" w:rsidR="00A833EE" w:rsidRPr="00640BB6" w:rsidRDefault="00A833EE" w:rsidP="001B3C03">
            <w:pPr>
              <w:spacing w:after="120"/>
              <w:rPr>
                <w:sz w:val="22"/>
                <w:szCs w:val="22"/>
              </w:rPr>
            </w:pPr>
            <w:r w:rsidRPr="00640BB6">
              <w:rPr>
                <w:sz w:val="22"/>
                <w:szCs w:val="22"/>
              </w:rPr>
              <w:t>N/A</w:t>
            </w:r>
          </w:p>
        </w:tc>
        <w:tc>
          <w:tcPr>
            <w:tcW w:w="1216" w:type="dxa"/>
            <w:vAlign w:val="center"/>
          </w:tcPr>
          <w:p w14:paraId="6D22D66C" w14:textId="0A813438" w:rsidR="00A833EE" w:rsidRPr="00640BB6" w:rsidRDefault="00A833EE" w:rsidP="001B3C03">
            <w:pPr>
              <w:spacing w:after="120"/>
              <w:rPr>
                <w:sz w:val="22"/>
                <w:szCs w:val="22"/>
              </w:rPr>
            </w:pPr>
            <w:r w:rsidRPr="00640BB6">
              <w:rPr>
                <w:sz w:val="22"/>
                <w:szCs w:val="22"/>
              </w:rPr>
              <w:t>N/A</w:t>
            </w:r>
          </w:p>
        </w:tc>
      </w:tr>
      <w:tr w:rsidR="00DD335B" w:rsidRPr="00640BB6" w14:paraId="70B59683" w14:textId="77777777" w:rsidTr="004F4F16">
        <w:trPr>
          <w:trHeight w:val="745"/>
        </w:trPr>
        <w:tc>
          <w:tcPr>
            <w:tcW w:w="1506" w:type="dxa"/>
            <w:vMerge/>
            <w:vAlign w:val="center"/>
          </w:tcPr>
          <w:p w14:paraId="6CC875AC" w14:textId="77777777" w:rsidR="00DD335B" w:rsidRPr="00640BB6" w:rsidRDefault="00DD335B" w:rsidP="00DD335B">
            <w:pPr>
              <w:rPr>
                <w:sz w:val="22"/>
                <w:szCs w:val="22"/>
              </w:rPr>
            </w:pPr>
          </w:p>
        </w:tc>
        <w:tc>
          <w:tcPr>
            <w:tcW w:w="3255" w:type="dxa"/>
            <w:vAlign w:val="center"/>
          </w:tcPr>
          <w:p w14:paraId="61572E0F" w14:textId="5706A017" w:rsidR="00DD335B" w:rsidRPr="00640BB6" w:rsidRDefault="00DD335B" w:rsidP="00224214">
            <w:pPr>
              <w:spacing w:after="120"/>
              <w:rPr>
                <w:sz w:val="22"/>
                <w:szCs w:val="22"/>
              </w:rPr>
            </w:pPr>
            <w:r w:rsidRPr="00640BB6">
              <w:rPr>
                <w:sz w:val="22"/>
                <w:szCs w:val="22"/>
              </w:rPr>
              <w:t>Working alone</w:t>
            </w:r>
          </w:p>
        </w:tc>
        <w:tc>
          <w:tcPr>
            <w:tcW w:w="3248" w:type="dxa"/>
            <w:vAlign w:val="center"/>
          </w:tcPr>
          <w:p w14:paraId="3DF50AE7" w14:textId="77777777" w:rsidR="00DD335B" w:rsidRPr="00640BB6" w:rsidRDefault="00DD335B" w:rsidP="00224214">
            <w:pPr>
              <w:spacing w:after="120"/>
              <w:rPr>
                <w:sz w:val="22"/>
                <w:szCs w:val="22"/>
              </w:rPr>
            </w:pPr>
            <w:r w:rsidRPr="00640BB6">
              <w:rPr>
                <w:sz w:val="22"/>
                <w:szCs w:val="22"/>
              </w:rPr>
              <w:t>Working alone to be avoided wherever possible.</w:t>
            </w:r>
          </w:p>
          <w:p w14:paraId="688EE8E9" w14:textId="0ADA60D2" w:rsidR="00DD335B" w:rsidRPr="00640BB6" w:rsidRDefault="00DD335B" w:rsidP="00224214">
            <w:pPr>
              <w:spacing w:after="120"/>
              <w:rPr>
                <w:sz w:val="22"/>
                <w:szCs w:val="22"/>
              </w:rPr>
            </w:pPr>
            <w:r w:rsidRPr="00640BB6">
              <w:rPr>
                <w:sz w:val="22"/>
                <w:szCs w:val="22"/>
              </w:rPr>
              <w:t>Any lone working is to be on low risk activities at ground level.</w:t>
            </w:r>
          </w:p>
        </w:tc>
        <w:tc>
          <w:tcPr>
            <w:tcW w:w="3255" w:type="dxa"/>
            <w:vAlign w:val="center"/>
          </w:tcPr>
          <w:p w14:paraId="4D8A2F53" w14:textId="649DFE02" w:rsidR="00DD335B" w:rsidRPr="00640BB6" w:rsidRDefault="00DD335B" w:rsidP="00224214">
            <w:pPr>
              <w:spacing w:after="120"/>
              <w:rPr>
                <w:sz w:val="22"/>
                <w:szCs w:val="22"/>
              </w:rPr>
            </w:pPr>
            <w:r w:rsidRPr="00640BB6">
              <w:rPr>
                <w:sz w:val="22"/>
                <w:szCs w:val="22"/>
              </w:rPr>
              <w:t>Nil</w:t>
            </w:r>
          </w:p>
        </w:tc>
        <w:tc>
          <w:tcPr>
            <w:tcW w:w="1651" w:type="dxa"/>
            <w:vAlign w:val="center"/>
          </w:tcPr>
          <w:p w14:paraId="49466695" w14:textId="1C266E97" w:rsidR="00DD335B" w:rsidRPr="00640BB6" w:rsidRDefault="00DD335B" w:rsidP="001B3C03">
            <w:pPr>
              <w:spacing w:after="120"/>
              <w:rPr>
                <w:sz w:val="22"/>
                <w:szCs w:val="22"/>
              </w:rPr>
            </w:pPr>
            <w:r w:rsidRPr="00640BB6">
              <w:rPr>
                <w:sz w:val="22"/>
                <w:szCs w:val="22"/>
              </w:rPr>
              <w:t>N/A</w:t>
            </w:r>
          </w:p>
        </w:tc>
        <w:tc>
          <w:tcPr>
            <w:tcW w:w="1259" w:type="dxa"/>
            <w:vAlign w:val="center"/>
          </w:tcPr>
          <w:p w14:paraId="2CDA3D65" w14:textId="096D64DC" w:rsidR="00DD335B" w:rsidRPr="00640BB6" w:rsidRDefault="00DD335B" w:rsidP="001B3C03">
            <w:pPr>
              <w:spacing w:after="120"/>
              <w:rPr>
                <w:sz w:val="22"/>
                <w:szCs w:val="22"/>
              </w:rPr>
            </w:pPr>
            <w:r w:rsidRPr="00640BB6">
              <w:rPr>
                <w:sz w:val="22"/>
                <w:szCs w:val="22"/>
              </w:rPr>
              <w:t>N/A</w:t>
            </w:r>
          </w:p>
        </w:tc>
        <w:tc>
          <w:tcPr>
            <w:tcW w:w="1216" w:type="dxa"/>
            <w:vAlign w:val="center"/>
          </w:tcPr>
          <w:p w14:paraId="4B72084F" w14:textId="44C302C5" w:rsidR="00DD335B" w:rsidRPr="00640BB6" w:rsidRDefault="00DD335B" w:rsidP="001B3C03">
            <w:pPr>
              <w:spacing w:after="120"/>
              <w:rPr>
                <w:sz w:val="22"/>
                <w:szCs w:val="22"/>
              </w:rPr>
            </w:pPr>
            <w:r w:rsidRPr="00640BB6">
              <w:rPr>
                <w:sz w:val="22"/>
                <w:szCs w:val="22"/>
              </w:rPr>
              <w:t>N/A</w:t>
            </w:r>
          </w:p>
        </w:tc>
      </w:tr>
      <w:tr w:rsidR="00DD335B" w:rsidRPr="00640BB6" w14:paraId="7BC1B1EA" w14:textId="77777777" w:rsidTr="004F4F16">
        <w:trPr>
          <w:trHeight w:val="745"/>
        </w:trPr>
        <w:tc>
          <w:tcPr>
            <w:tcW w:w="1506" w:type="dxa"/>
            <w:vMerge/>
            <w:vAlign w:val="center"/>
          </w:tcPr>
          <w:p w14:paraId="0B04E8AF" w14:textId="77777777" w:rsidR="00DD335B" w:rsidRPr="00640BB6" w:rsidRDefault="00DD335B" w:rsidP="00DD335B">
            <w:pPr>
              <w:rPr>
                <w:sz w:val="22"/>
                <w:szCs w:val="22"/>
              </w:rPr>
            </w:pPr>
          </w:p>
        </w:tc>
        <w:tc>
          <w:tcPr>
            <w:tcW w:w="3255" w:type="dxa"/>
            <w:vAlign w:val="center"/>
          </w:tcPr>
          <w:p w14:paraId="565F4A1B" w14:textId="5B107CE6" w:rsidR="00DD335B" w:rsidRPr="00640BB6" w:rsidRDefault="00DD335B" w:rsidP="00224214">
            <w:pPr>
              <w:spacing w:after="120"/>
              <w:rPr>
                <w:sz w:val="22"/>
                <w:szCs w:val="22"/>
              </w:rPr>
            </w:pPr>
            <w:r w:rsidRPr="00640BB6">
              <w:rPr>
                <w:sz w:val="22"/>
                <w:szCs w:val="22"/>
              </w:rPr>
              <w:t>Electrical shock from appliances</w:t>
            </w:r>
          </w:p>
        </w:tc>
        <w:tc>
          <w:tcPr>
            <w:tcW w:w="3248" w:type="dxa"/>
            <w:vAlign w:val="center"/>
          </w:tcPr>
          <w:p w14:paraId="72729C18" w14:textId="77777777" w:rsidR="00DD335B" w:rsidRPr="00640BB6" w:rsidRDefault="00DD335B" w:rsidP="00224214">
            <w:pPr>
              <w:spacing w:after="120"/>
              <w:rPr>
                <w:sz w:val="22"/>
                <w:szCs w:val="22"/>
              </w:rPr>
            </w:pPr>
            <w:r w:rsidRPr="00640BB6">
              <w:rPr>
                <w:sz w:val="22"/>
                <w:szCs w:val="22"/>
              </w:rPr>
              <w:t>Appliances to be Portable Appliance Tested (PAT) in accordance with the regularity required by legislation.</w:t>
            </w:r>
          </w:p>
          <w:p w14:paraId="20AAC10E" w14:textId="1F672A0D" w:rsidR="00DD335B" w:rsidRPr="00640BB6" w:rsidRDefault="00DD335B" w:rsidP="00224214">
            <w:pPr>
              <w:spacing w:after="120"/>
              <w:rPr>
                <w:sz w:val="22"/>
                <w:szCs w:val="22"/>
              </w:rPr>
            </w:pPr>
            <w:r w:rsidRPr="00640BB6">
              <w:rPr>
                <w:sz w:val="22"/>
                <w:szCs w:val="22"/>
              </w:rPr>
              <w:t>Pre use inspections of electrical appliances to check cables, plugs etc for wear and damage.</w:t>
            </w:r>
          </w:p>
        </w:tc>
        <w:tc>
          <w:tcPr>
            <w:tcW w:w="3255" w:type="dxa"/>
            <w:vAlign w:val="center"/>
          </w:tcPr>
          <w:p w14:paraId="51BD085B" w14:textId="749FA761" w:rsidR="00DD335B" w:rsidRPr="00640BB6" w:rsidRDefault="00DD335B" w:rsidP="00224214">
            <w:pPr>
              <w:spacing w:after="120"/>
              <w:rPr>
                <w:sz w:val="22"/>
                <w:szCs w:val="22"/>
              </w:rPr>
            </w:pPr>
            <w:r w:rsidRPr="00640BB6">
              <w:rPr>
                <w:sz w:val="22"/>
                <w:szCs w:val="22"/>
              </w:rPr>
              <w:t>Nil</w:t>
            </w:r>
          </w:p>
        </w:tc>
        <w:tc>
          <w:tcPr>
            <w:tcW w:w="1651" w:type="dxa"/>
            <w:vAlign w:val="center"/>
          </w:tcPr>
          <w:p w14:paraId="5BF675D4" w14:textId="2BE533B1" w:rsidR="00DD335B" w:rsidRPr="00640BB6" w:rsidRDefault="00DD335B" w:rsidP="001B3C03">
            <w:pPr>
              <w:spacing w:after="120"/>
              <w:rPr>
                <w:sz w:val="22"/>
                <w:szCs w:val="22"/>
              </w:rPr>
            </w:pPr>
            <w:r w:rsidRPr="00640BB6">
              <w:rPr>
                <w:sz w:val="22"/>
                <w:szCs w:val="22"/>
              </w:rPr>
              <w:t>N/A</w:t>
            </w:r>
          </w:p>
        </w:tc>
        <w:tc>
          <w:tcPr>
            <w:tcW w:w="1259" w:type="dxa"/>
            <w:vAlign w:val="center"/>
          </w:tcPr>
          <w:p w14:paraId="19134000" w14:textId="12FCE618" w:rsidR="00DD335B" w:rsidRPr="00640BB6" w:rsidRDefault="00DD335B" w:rsidP="001B3C03">
            <w:pPr>
              <w:spacing w:after="120"/>
              <w:rPr>
                <w:sz w:val="22"/>
                <w:szCs w:val="22"/>
              </w:rPr>
            </w:pPr>
            <w:r w:rsidRPr="00640BB6">
              <w:rPr>
                <w:sz w:val="22"/>
                <w:szCs w:val="22"/>
              </w:rPr>
              <w:t>N/A</w:t>
            </w:r>
          </w:p>
        </w:tc>
        <w:tc>
          <w:tcPr>
            <w:tcW w:w="1216" w:type="dxa"/>
            <w:vAlign w:val="center"/>
          </w:tcPr>
          <w:p w14:paraId="128B0EC1" w14:textId="0B13E390" w:rsidR="00DD335B" w:rsidRPr="00640BB6" w:rsidRDefault="00DD335B" w:rsidP="001B3C03">
            <w:pPr>
              <w:spacing w:after="120"/>
              <w:rPr>
                <w:sz w:val="22"/>
                <w:szCs w:val="22"/>
              </w:rPr>
            </w:pPr>
            <w:r w:rsidRPr="00640BB6">
              <w:rPr>
                <w:sz w:val="22"/>
                <w:szCs w:val="22"/>
              </w:rPr>
              <w:t>N/A</w:t>
            </w:r>
          </w:p>
        </w:tc>
      </w:tr>
      <w:tr w:rsidR="00DD335B" w:rsidRPr="00640BB6" w14:paraId="6A61E5ED" w14:textId="77777777" w:rsidTr="004F4F16">
        <w:trPr>
          <w:trHeight w:val="745"/>
        </w:trPr>
        <w:tc>
          <w:tcPr>
            <w:tcW w:w="1506" w:type="dxa"/>
            <w:vMerge/>
            <w:vAlign w:val="center"/>
          </w:tcPr>
          <w:p w14:paraId="088DA73D" w14:textId="77777777" w:rsidR="00DD335B" w:rsidRPr="00640BB6" w:rsidRDefault="00DD335B" w:rsidP="00DD335B">
            <w:pPr>
              <w:rPr>
                <w:sz w:val="22"/>
                <w:szCs w:val="22"/>
              </w:rPr>
            </w:pPr>
          </w:p>
        </w:tc>
        <w:tc>
          <w:tcPr>
            <w:tcW w:w="3255" w:type="dxa"/>
            <w:vAlign w:val="center"/>
          </w:tcPr>
          <w:p w14:paraId="3D5578D2" w14:textId="1B851435" w:rsidR="00DD335B" w:rsidRPr="00640BB6" w:rsidRDefault="00DD335B" w:rsidP="00224214">
            <w:pPr>
              <w:spacing w:after="120"/>
              <w:rPr>
                <w:sz w:val="22"/>
                <w:szCs w:val="22"/>
              </w:rPr>
            </w:pPr>
            <w:r w:rsidRPr="00640BB6">
              <w:rPr>
                <w:sz w:val="22"/>
                <w:szCs w:val="22"/>
              </w:rPr>
              <w:t>Incorrect moving of heavy items</w:t>
            </w:r>
          </w:p>
        </w:tc>
        <w:tc>
          <w:tcPr>
            <w:tcW w:w="3248" w:type="dxa"/>
            <w:vAlign w:val="center"/>
          </w:tcPr>
          <w:p w14:paraId="1308E9D5" w14:textId="4EFC90CB" w:rsidR="00DD335B" w:rsidRPr="00640BB6" w:rsidRDefault="00DD335B" w:rsidP="00224214">
            <w:pPr>
              <w:spacing w:after="120"/>
              <w:rPr>
                <w:sz w:val="22"/>
                <w:szCs w:val="22"/>
              </w:rPr>
            </w:pPr>
            <w:r w:rsidRPr="00640BB6">
              <w:rPr>
                <w:sz w:val="22"/>
                <w:szCs w:val="22"/>
              </w:rPr>
              <w:t>No heavy equipment to be moved alone.</w:t>
            </w:r>
          </w:p>
        </w:tc>
        <w:tc>
          <w:tcPr>
            <w:tcW w:w="3255" w:type="dxa"/>
            <w:vAlign w:val="center"/>
          </w:tcPr>
          <w:p w14:paraId="57FF462D" w14:textId="40364C66" w:rsidR="00DD335B" w:rsidRPr="00640BB6" w:rsidRDefault="00DD335B" w:rsidP="00224214">
            <w:pPr>
              <w:spacing w:after="120"/>
              <w:rPr>
                <w:sz w:val="22"/>
                <w:szCs w:val="22"/>
              </w:rPr>
            </w:pPr>
            <w:r w:rsidRPr="00640BB6">
              <w:rPr>
                <w:sz w:val="22"/>
                <w:szCs w:val="22"/>
              </w:rPr>
              <w:t>Manual handling notices in storage areas.</w:t>
            </w:r>
          </w:p>
        </w:tc>
        <w:tc>
          <w:tcPr>
            <w:tcW w:w="1651" w:type="dxa"/>
            <w:vAlign w:val="center"/>
          </w:tcPr>
          <w:p w14:paraId="77341638" w14:textId="6F5F3305" w:rsidR="00DD335B" w:rsidRPr="00640BB6" w:rsidRDefault="00DD335B" w:rsidP="001B3C03">
            <w:pPr>
              <w:spacing w:after="120"/>
              <w:rPr>
                <w:sz w:val="22"/>
                <w:szCs w:val="22"/>
              </w:rPr>
            </w:pPr>
            <w:r w:rsidRPr="00640BB6">
              <w:rPr>
                <w:sz w:val="22"/>
                <w:szCs w:val="22"/>
              </w:rPr>
              <w:t>Committee (Maintenance)</w:t>
            </w:r>
          </w:p>
        </w:tc>
        <w:tc>
          <w:tcPr>
            <w:tcW w:w="1259" w:type="dxa"/>
            <w:vAlign w:val="center"/>
          </w:tcPr>
          <w:p w14:paraId="24455570" w14:textId="56BBC3FA" w:rsidR="00DD335B" w:rsidRPr="00640BB6" w:rsidRDefault="00DD335B" w:rsidP="001B3C03">
            <w:pPr>
              <w:spacing w:after="120"/>
              <w:rPr>
                <w:sz w:val="22"/>
                <w:szCs w:val="22"/>
              </w:rPr>
            </w:pPr>
            <w:r w:rsidRPr="00640BB6">
              <w:rPr>
                <w:sz w:val="22"/>
                <w:szCs w:val="22"/>
              </w:rPr>
              <w:t>Nov 20</w:t>
            </w:r>
          </w:p>
        </w:tc>
        <w:tc>
          <w:tcPr>
            <w:tcW w:w="1216" w:type="dxa"/>
            <w:vAlign w:val="center"/>
          </w:tcPr>
          <w:p w14:paraId="12EB5D2B" w14:textId="77777777" w:rsidR="00DD335B" w:rsidRPr="00640BB6" w:rsidRDefault="00DD335B" w:rsidP="001B3C03">
            <w:pPr>
              <w:spacing w:after="120"/>
              <w:rPr>
                <w:sz w:val="22"/>
                <w:szCs w:val="22"/>
              </w:rPr>
            </w:pPr>
          </w:p>
        </w:tc>
      </w:tr>
      <w:tr w:rsidR="00DD335B" w:rsidRPr="00640BB6" w14:paraId="48A2FEE4" w14:textId="77777777" w:rsidTr="004F4F16">
        <w:trPr>
          <w:trHeight w:val="745"/>
        </w:trPr>
        <w:tc>
          <w:tcPr>
            <w:tcW w:w="1506" w:type="dxa"/>
            <w:vMerge w:val="restart"/>
            <w:vAlign w:val="center"/>
          </w:tcPr>
          <w:p w14:paraId="001BA4C4" w14:textId="171C9550" w:rsidR="00DD335B" w:rsidRPr="00640BB6" w:rsidRDefault="00DD335B" w:rsidP="00DD335B">
            <w:pPr>
              <w:rPr>
                <w:sz w:val="22"/>
                <w:szCs w:val="22"/>
              </w:rPr>
            </w:pPr>
            <w:r w:rsidRPr="00640BB6">
              <w:rPr>
                <w:sz w:val="22"/>
                <w:szCs w:val="22"/>
              </w:rPr>
              <w:t>Changing Rooms</w:t>
            </w:r>
          </w:p>
        </w:tc>
        <w:tc>
          <w:tcPr>
            <w:tcW w:w="3255" w:type="dxa"/>
            <w:vAlign w:val="center"/>
          </w:tcPr>
          <w:p w14:paraId="3F8CAAF3" w14:textId="00024B7C" w:rsidR="00DD335B" w:rsidRPr="00640BB6" w:rsidRDefault="00DD335B" w:rsidP="00224214">
            <w:pPr>
              <w:spacing w:after="120"/>
              <w:rPr>
                <w:sz w:val="22"/>
                <w:szCs w:val="22"/>
              </w:rPr>
            </w:pPr>
            <w:r w:rsidRPr="00640BB6">
              <w:rPr>
                <w:sz w:val="22"/>
                <w:szCs w:val="22"/>
              </w:rPr>
              <w:t>Slipping on wet floor</w:t>
            </w:r>
          </w:p>
        </w:tc>
        <w:tc>
          <w:tcPr>
            <w:tcW w:w="3248" w:type="dxa"/>
            <w:vAlign w:val="center"/>
          </w:tcPr>
          <w:p w14:paraId="12870B84" w14:textId="4BB1B7EB" w:rsidR="00DD335B" w:rsidRPr="00640BB6" w:rsidRDefault="00DD335B" w:rsidP="00224214">
            <w:pPr>
              <w:spacing w:after="120"/>
              <w:rPr>
                <w:sz w:val="22"/>
                <w:szCs w:val="22"/>
              </w:rPr>
            </w:pPr>
            <w:r w:rsidRPr="00640BB6">
              <w:rPr>
                <w:sz w:val="22"/>
                <w:szCs w:val="22"/>
              </w:rPr>
              <w:t>Notices to be placed when cleaning</w:t>
            </w:r>
          </w:p>
        </w:tc>
        <w:tc>
          <w:tcPr>
            <w:tcW w:w="3255" w:type="dxa"/>
            <w:vAlign w:val="center"/>
          </w:tcPr>
          <w:p w14:paraId="61D183A5" w14:textId="21774CE5" w:rsidR="00DD335B" w:rsidRPr="00640BB6" w:rsidRDefault="00DD335B" w:rsidP="00224214">
            <w:pPr>
              <w:spacing w:after="120"/>
              <w:rPr>
                <w:sz w:val="22"/>
                <w:szCs w:val="22"/>
              </w:rPr>
            </w:pPr>
            <w:r w:rsidRPr="00640BB6">
              <w:rPr>
                <w:sz w:val="22"/>
                <w:szCs w:val="22"/>
              </w:rPr>
              <w:t>Floors to be replaced with non-slip flooring</w:t>
            </w:r>
          </w:p>
        </w:tc>
        <w:tc>
          <w:tcPr>
            <w:tcW w:w="1651" w:type="dxa"/>
            <w:vAlign w:val="center"/>
          </w:tcPr>
          <w:p w14:paraId="3DB42FBA" w14:textId="731ED759" w:rsidR="00DD335B" w:rsidRPr="00640BB6" w:rsidRDefault="00DD335B" w:rsidP="001B3C03">
            <w:pPr>
              <w:spacing w:after="120"/>
              <w:rPr>
                <w:sz w:val="22"/>
                <w:szCs w:val="22"/>
              </w:rPr>
            </w:pPr>
            <w:r w:rsidRPr="00640BB6">
              <w:rPr>
                <w:sz w:val="22"/>
                <w:szCs w:val="22"/>
              </w:rPr>
              <w:t>Committee</w:t>
            </w:r>
          </w:p>
        </w:tc>
        <w:tc>
          <w:tcPr>
            <w:tcW w:w="1259" w:type="dxa"/>
            <w:vAlign w:val="center"/>
          </w:tcPr>
          <w:p w14:paraId="4497C3CB" w14:textId="7918E90E" w:rsidR="00DD335B" w:rsidRPr="00640BB6" w:rsidRDefault="00DD335B" w:rsidP="001B3C03">
            <w:pPr>
              <w:spacing w:after="120"/>
              <w:rPr>
                <w:sz w:val="22"/>
                <w:szCs w:val="22"/>
              </w:rPr>
            </w:pPr>
            <w:r w:rsidRPr="00640BB6">
              <w:rPr>
                <w:sz w:val="22"/>
                <w:szCs w:val="22"/>
              </w:rPr>
              <w:t>Part of refurb</w:t>
            </w:r>
          </w:p>
        </w:tc>
        <w:tc>
          <w:tcPr>
            <w:tcW w:w="1216" w:type="dxa"/>
            <w:vAlign w:val="center"/>
          </w:tcPr>
          <w:p w14:paraId="0D3F18B1" w14:textId="2F2F73CF" w:rsidR="00DD335B" w:rsidRPr="00640BB6" w:rsidRDefault="00DD335B" w:rsidP="001B3C03">
            <w:pPr>
              <w:spacing w:after="120"/>
              <w:rPr>
                <w:sz w:val="22"/>
                <w:szCs w:val="22"/>
              </w:rPr>
            </w:pPr>
            <w:r w:rsidRPr="00640BB6">
              <w:rPr>
                <w:sz w:val="22"/>
                <w:szCs w:val="22"/>
              </w:rPr>
              <w:t>ASAP</w:t>
            </w:r>
          </w:p>
        </w:tc>
      </w:tr>
      <w:tr w:rsidR="00DD335B" w:rsidRPr="00640BB6" w14:paraId="3CFBF3A5" w14:textId="77777777" w:rsidTr="004F4F16">
        <w:trPr>
          <w:trHeight w:val="745"/>
        </w:trPr>
        <w:tc>
          <w:tcPr>
            <w:tcW w:w="1506" w:type="dxa"/>
            <w:vMerge/>
            <w:vAlign w:val="center"/>
          </w:tcPr>
          <w:p w14:paraId="45E962CC" w14:textId="77777777" w:rsidR="00DD335B" w:rsidRPr="00640BB6" w:rsidRDefault="00DD335B" w:rsidP="00DD335B">
            <w:pPr>
              <w:rPr>
                <w:sz w:val="22"/>
                <w:szCs w:val="22"/>
              </w:rPr>
            </w:pPr>
          </w:p>
        </w:tc>
        <w:tc>
          <w:tcPr>
            <w:tcW w:w="3255" w:type="dxa"/>
            <w:vAlign w:val="center"/>
          </w:tcPr>
          <w:p w14:paraId="2580093F" w14:textId="7316808D" w:rsidR="00DD335B" w:rsidRPr="00640BB6" w:rsidRDefault="00DD335B" w:rsidP="00224214">
            <w:pPr>
              <w:spacing w:after="120"/>
              <w:rPr>
                <w:sz w:val="22"/>
                <w:szCs w:val="22"/>
              </w:rPr>
            </w:pPr>
            <w:r w:rsidRPr="00640BB6">
              <w:rPr>
                <w:sz w:val="22"/>
                <w:szCs w:val="22"/>
              </w:rPr>
              <w:t>Cleaning Materials</w:t>
            </w:r>
          </w:p>
        </w:tc>
        <w:tc>
          <w:tcPr>
            <w:tcW w:w="3248" w:type="dxa"/>
            <w:vAlign w:val="center"/>
          </w:tcPr>
          <w:p w14:paraId="3BEF8742" w14:textId="1F248E84" w:rsidR="00DD335B" w:rsidRPr="00640BB6" w:rsidRDefault="00DD335B" w:rsidP="00224214">
            <w:pPr>
              <w:spacing w:after="120"/>
              <w:rPr>
                <w:sz w:val="22"/>
                <w:szCs w:val="22"/>
              </w:rPr>
            </w:pPr>
            <w:r w:rsidRPr="00640BB6">
              <w:rPr>
                <w:sz w:val="22"/>
                <w:szCs w:val="22"/>
              </w:rPr>
              <w:t>Cleaning materials are not be kept in the changing rooms</w:t>
            </w:r>
          </w:p>
        </w:tc>
        <w:tc>
          <w:tcPr>
            <w:tcW w:w="3255" w:type="dxa"/>
            <w:vAlign w:val="center"/>
          </w:tcPr>
          <w:p w14:paraId="6F24D2DA" w14:textId="5C571EA3" w:rsidR="00DD335B" w:rsidRPr="00640BB6" w:rsidRDefault="00DD335B" w:rsidP="00224214">
            <w:pPr>
              <w:spacing w:after="120"/>
              <w:rPr>
                <w:sz w:val="22"/>
                <w:szCs w:val="22"/>
              </w:rPr>
            </w:pPr>
            <w:r w:rsidRPr="00640BB6">
              <w:rPr>
                <w:sz w:val="22"/>
                <w:szCs w:val="22"/>
              </w:rPr>
              <w:t>Nil</w:t>
            </w:r>
          </w:p>
        </w:tc>
        <w:tc>
          <w:tcPr>
            <w:tcW w:w="1651" w:type="dxa"/>
            <w:vAlign w:val="center"/>
          </w:tcPr>
          <w:p w14:paraId="72B9FA44" w14:textId="153F2B2F" w:rsidR="00DD335B" w:rsidRPr="00640BB6" w:rsidRDefault="00DD335B" w:rsidP="001B3C03">
            <w:pPr>
              <w:spacing w:after="120"/>
              <w:rPr>
                <w:sz w:val="22"/>
                <w:szCs w:val="22"/>
              </w:rPr>
            </w:pPr>
            <w:r w:rsidRPr="00640BB6">
              <w:rPr>
                <w:sz w:val="22"/>
                <w:szCs w:val="22"/>
              </w:rPr>
              <w:t>N/A</w:t>
            </w:r>
          </w:p>
        </w:tc>
        <w:tc>
          <w:tcPr>
            <w:tcW w:w="1259" w:type="dxa"/>
            <w:vAlign w:val="center"/>
          </w:tcPr>
          <w:p w14:paraId="63C2F352" w14:textId="336866FE" w:rsidR="00DD335B" w:rsidRPr="00640BB6" w:rsidRDefault="00DD335B" w:rsidP="001B3C03">
            <w:pPr>
              <w:spacing w:after="120"/>
              <w:rPr>
                <w:sz w:val="22"/>
                <w:szCs w:val="22"/>
              </w:rPr>
            </w:pPr>
            <w:r w:rsidRPr="00640BB6">
              <w:rPr>
                <w:sz w:val="22"/>
                <w:szCs w:val="22"/>
              </w:rPr>
              <w:t>N/A</w:t>
            </w:r>
          </w:p>
        </w:tc>
        <w:tc>
          <w:tcPr>
            <w:tcW w:w="1216" w:type="dxa"/>
            <w:vAlign w:val="center"/>
          </w:tcPr>
          <w:p w14:paraId="48FD6AED" w14:textId="4743EB99" w:rsidR="00DD335B" w:rsidRPr="00640BB6" w:rsidRDefault="00DD335B" w:rsidP="001B3C03">
            <w:pPr>
              <w:spacing w:after="120"/>
              <w:rPr>
                <w:sz w:val="22"/>
                <w:szCs w:val="22"/>
              </w:rPr>
            </w:pPr>
            <w:r w:rsidRPr="00640BB6">
              <w:rPr>
                <w:sz w:val="22"/>
                <w:szCs w:val="22"/>
              </w:rPr>
              <w:t>N/A</w:t>
            </w:r>
          </w:p>
        </w:tc>
      </w:tr>
      <w:tr w:rsidR="00DD335B" w:rsidRPr="00640BB6" w14:paraId="24AB27BB" w14:textId="77777777" w:rsidTr="004F4F16">
        <w:trPr>
          <w:trHeight w:val="745"/>
        </w:trPr>
        <w:tc>
          <w:tcPr>
            <w:tcW w:w="1506" w:type="dxa"/>
            <w:vMerge/>
            <w:vAlign w:val="center"/>
          </w:tcPr>
          <w:p w14:paraId="44B0C15A" w14:textId="77777777" w:rsidR="00DD335B" w:rsidRPr="00640BB6" w:rsidRDefault="00DD335B" w:rsidP="00DD335B">
            <w:pPr>
              <w:rPr>
                <w:sz w:val="22"/>
                <w:szCs w:val="22"/>
              </w:rPr>
            </w:pPr>
          </w:p>
        </w:tc>
        <w:tc>
          <w:tcPr>
            <w:tcW w:w="3255" w:type="dxa"/>
            <w:vAlign w:val="center"/>
          </w:tcPr>
          <w:p w14:paraId="4BF676FB" w14:textId="09AC9DB4" w:rsidR="00DD335B" w:rsidRPr="00640BB6" w:rsidRDefault="00DD335B" w:rsidP="00224214">
            <w:pPr>
              <w:spacing w:after="120"/>
              <w:rPr>
                <w:sz w:val="22"/>
                <w:szCs w:val="22"/>
              </w:rPr>
            </w:pPr>
            <w:r w:rsidRPr="00640BB6">
              <w:rPr>
                <w:sz w:val="22"/>
                <w:szCs w:val="22"/>
              </w:rPr>
              <w:t>Sports equipment</w:t>
            </w:r>
          </w:p>
        </w:tc>
        <w:tc>
          <w:tcPr>
            <w:tcW w:w="3248" w:type="dxa"/>
            <w:vAlign w:val="center"/>
          </w:tcPr>
          <w:p w14:paraId="493F5A7E" w14:textId="5DC8C74B" w:rsidR="00DD335B" w:rsidRPr="00640BB6" w:rsidRDefault="00DD335B" w:rsidP="00224214">
            <w:pPr>
              <w:spacing w:after="120"/>
              <w:rPr>
                <w:sz w:val="22"/>
                <w:szCs w:val="22"/>
              </w:rPr>
            </w:pPr>
            <w:r w:rsidRPr="00640BB6">
              <w:rPr>
                <w:sz w:val="22"/>
                <w:szCs w:val="22"/>
              </w:rPr>
              <w:t xml:space="preserve">Sports equipment to be kept in working order and regularly </w:t>
            </w:r>
            <w:r w:rsidRPr="00640BB6">
              <w:rPr>
                <w:sz w:val="22"/>
                <w:szCs w:val="22"/>
              </w:rPr>
              <w:lastRenderedPageBreak/>
              <w:t>inspected for defects by the users.</w:t>
            </w:r>
          </w:p>
        </w:tc>
        <w:tc>
          <w:tcPr>
            <w:tcW w:w="3255" w:type="dxa"/>
            <w:vAlign w:val="center"/>
          </w:tcPr>
          <w:p w14:paraId="1E7F6F6A" w14:textId="11A343A9" w:rsidR="00DD335B" w:rsidRPr="00640BB6" w:rsidRDefault="00DD335B" w:rsidP="00224214">
            <w:pPr>
              <w:spacing w:after="120"/>
              <w:rPr>
                <w:sz w:val="22"/>
                <w:szCs w:val="22"/>
              </w:rPr>
            </w:pPr>
            <w:r w:rsidRPr="00640BB6">
              <w:rPr>
                <w:sz w:val="22"/>
                <w:szCs w:val="22"/>
              </w:rPr>
              <w:lastRenderedPageBreak/>
              <w:t>Nil</w:t>
            </w:r>
          </w:p>
        </w:tc>
        <w:tc>
          <w:tcPr>
            <w:tcW w:w="1651" w:type="dxa"/>
            <w:vAlign w:val="center"/>
          </w:tcPr>
          <w:p w14:paraId="19E1EE9B" w14:textId="79C8DB91" w:rsidR="00DD335B" w:rsidRPr="00640BB6" w:rsidRDefault="00DD335B" w:rsidP="001B3C03">
            <w:pPr>
              <w:spacing w:after="120"/>
              <w:rPr>
                <w:sz w:val="22"/>
                <w:szCs w:val="22"/>
              </w:rPr>
            </w:pPr>
            <w:r w:rsidRPr="00640BB6">
              <w:rPr>
                <w:sz w:val="22"/>
                <w:szCs w:val="22"/>
              </w:rPr>
              <w:t>N/A</w:t>
            </w:r>
          </w:p>
        </w:tc>
        <w:tc>
          <w:tcPr>
            <w:tcW w:w="1259" w:type="dxa"/>
            <w:vAlign w:val="center"/>
          </w:tcPr>
          <w:p w14:paraId="0B8B7386" w14:textId="299C52F2" w:rsidR="00DD335B" w:rsidRPr="00640BB6" w:rsidRDefault="00DD335B" w:rsidP="001B3C03">
            <w:pPr>
              <w:spacing w:after="120"/>
              <w:rPr>
                <w:sz w:val="22"/>
                <w:szCs w:val="22"/>
              </w:rPr>
            </w:pPr>
            <w:r w:rsidRPr="00640BB6">
              <w:rPr>
                <w:sz w:val="22"/>
                <w:szCs w:val="22"/>
              </w:rPr>
              <w:t>N/A</w:t>
            </w:r>
          </w:p>
        </w:tc>
        <w:tc>
          <w:tcPr>
            <w:tcW w:w="1216" w:type="dxa"/>
            <w:vAlign w:val="center"/>
          </w:tcPr>
          <w:p w14:paraId="7FDB8C88" w14:textId="6D26DEC2" w:rsidR="00DD335B" w:rsidRPr="00640BB6" w:rsidRDefault="00DD335B" w:rsidP="001B3C03">
            <w:pPr>
              <w:spacing w:after="120"/>
              <w:rPr>
                <w:sz w:val="22"/>
                <w:szCs w:val="22"/>
              </w:rPr>
            </w:pPr>
            <w:r w:rsidRPr="00640BB6">
              <w:rPr>
                <w:sz w:val="22"/>
                <w:szCs w:val="22"/>
              </w:rPr>
              <w:t>N/A</w:t>
            </w:r>
          </w:p>
        </w:tc>
      </w:tr>
      <w:tr w:rsidR="00DD335B" w:rsidRPr="00640BB6" w14:paraId="717CC95E" w14:textId="77777777" w:rsidTr="004F4F16">
        <w:trPr>
          <w:trHeight w:val="745"/>
        </w:trPr>
        <w:tc>
          <w:tcPr>
            <w:tcW w:w="1506" w:type="dxa"/>
            <w:vMerge w:val="restart"/>
            <w:vAlign w:val="center"/>
          </w:tcPr>
          <w:p w14:paraId="68307CAA" w14:textId="39A71FA1" w:rsidR="00DD335B" w:rsidRPr="00640BB6" w:rsidRDefault="00DD335B" w:rsidP="00DD335B">
            <w:pPr>
              <w:rPr>
                <w:sz w:val="22"/>
                <w:szCs w:val="22"/>
              </w:rPr>
            </w:pPr>
            <w:r w:rsidRPr="00640BB6">
              <w:rPr>
                <w:sz w:val="22"/>
                <w:szCs w:val="22"/>
              </w:rPr>
              <w:t>Stage</w:t>
            </w:r>
          </w:p>
        </w:tc>
        <w:tc>
          <w:tcPr>
            <w:tcW w:w="3255" w:type="dxa"/>
            <w:vAlign w:val="center"/>
          </w:tcPr>
          <w:p w14:paraId="272B6CC9" w14:textId="1A1F1F28" w:rsidR="00DD335B" w:rsidRPr="00640BB6" w:rsidRDefault="00DD335B" w:rsidP="00224214">
            <w:pPr>
              <w:spacing w:after="120"/>
              <w:rPr>
                <w:sz w:val="22"/>
                <w:szCs w:val="22"/>
              </w:rPr>
            </w:pPr>
            <w:r w:rsidRPr="00640BB6">
              <w:rPr>
                <w:sz w:val="22"/>
                <w:szCs w:val="22"/>
              </w:rPr>
              <w:t>Stage edge not clearly visible</w:t>
            </w:r>
          </w:p>
        </w:tc>
        <w:tc>
          <w:tcPr>
            <w:tcW w:w="3248" w:type="dxa"/>
            <w:vAlign w:val="center"/>
          </w:tcPr>
          <w:p w14:paraId="47F92B7E" w14:textId="512BCAAE" w:rsidR="00DD335B" w:rsidRPr="00640BB6" w:rsidRDefault="00DD335B" w:rsidP="00224214">
            <w:pPr>
              <w:spacing w:after="120"/>
              <w:rPr>
                <w:sz w:val="22"/>
                <w:szCs w:val="22"/>
              </w:rPr>
            </w:pPr>
            <w:r w:rsidRPr="00640BB6">
              <w:rPr>
                <w:sz w:val="22"/>
                <w:szCs w:val="22"/>
              </w:rPr>
              <w:t>Stage edge to be marked with hazard tape</w:t>
            </w:r>
          </w:p>
        </w:tc>
        <w:tc>
          <w:tcPr>
            <w:tcW w:w="3255" w:type="dxa"/>
            <w:vAlign w:val="center"/>
          </w:tcPr>
          <w:p w14:paraId="3D065DC3" w14:textId="65CFBF38" w:rsidR="00DD335B" w:rsidRPr="00640BB6" w:rsidRDefault="00DD335B" w:rsidP="00224214">
            <w:pPr>
              <w:spacing w:after="120"/>
              <w:rPr>
                <w:sz w:val="22"/>
                <w:szCs w:val="22"/>
              </w:rPr>
            </w:pPr>
            <w:r w:rsidRPr="00640BB6">
              <w:rPr>
                <w:sz w:val="22"/>
                <w:szCs w:val="22"/>
              </w:rPr>
              <w:t>Replace Hazard tape when worn or visibility of the colours is reduced.</w:t>
            </w:r>
          </w:p>
        </w:tc>
        <w:tc>
          <w:tcPr>
            <w:tcW w:w="1651" w:type="dxa"/>
            <w:vAlign w:val="center"/>
          </w:tcPr>
          <w:p w14:paraId="3847C547" w14:textId="103AB2AD" w:rsidR="00DD335B" w:rsidRPr="00640BB6" w:rsidRDefault="00DD335B" w:rsidP="001B3C03">
            <w:pPr>
              <w:spacing w:after="120"/>
              <w:rPr>
                <w:sz w:val="22"/>
                <w:szCs w:val="22"/>
              </w:rPr>
            </w:pPr>
            <w:r w:rsidRPr="00640BB6">
              <w:rPr>
                <w:sz w:val="22"/>
                <w:szCs w:val="22"/>
              </w:rPr>
              <w:t>Committee (Maintenance)</w:t>
            </w:r>
          </w:p>
        </w:tc>
        <w:tc>
          <w:tcPr>
            <w:tcW w:w="1259" w:type="dxa"/>
            <w:vAlign w:val="center"/>
          </w:tcPr>
          <w:p w14:paraId="3467FA8D" w14:textId="0652E2CC" w:rsidR="00DD335B" w:rsidRPr="00640BB6" w:rsidRDefault="00DD335B" w:rsidP="001B3C03">
            <w:pPr>
              <w:spacing w:after="120"/>
              <w:rPr>
                <w:sz w:val="22"/>
                <w:szCs w:val="22"/>
              </w:rPr>
            </w:pPr>
            <w:r w:rsidRPr="00640BB6">
              <w:rPr>
                <w:sz w:val="22"/>
                <w:szCs w:val="22"/>
              </w:rPr>
              <w:t>Ongoing</w:t>
            </w:r>
          </w:p>
        </w:tc>
        <w:tc>
          <w:tcPr>
            <w:tcW w:w="1216" w:type="dxa"/>
            <w:vAlign w:val="center"/>
          </w:tcPr>
          <w:p w14:paraId="1403D130" w14:textId="77777777" w:rsidR="00DD335B" w:rsidRPr="00640BB6" w:rsidRDefault="00DD335B" w:rsidP="001B3C03">
            <w:pPr>
              <w:spacing w:after="120"/>
              <w:rPr>
                <w:sz w:val="22"/>
                <w:szCs w:val="22"/>
              </w:rPr>
            </w:pPr>
          </w:p>
        </w:tc>
      </w:tr>
      <w:tr w:rsidR="00DD335B" w:rsidRPr="00640BB6" w14:paraId="3B1940BD" w14:textId="77777777" w:rsidTr="004F4F16">
        <w:trPr>
          <w:trHeight w:val="745"/>
        </w:trPr>
        <w:tc>
          <w:tcPr>
            <w:tcW w:w="1506" w:type="dxa"/>
            <w:vMerge/>
            <w:vAlign w:val="center"/>
          </w:tcPr>
          <w:p w14:paraId="51F38E6D" w14:textId="77777777" w:rsidR="00DD335B" w:rsidRPr="00640BB6" w:rsidRDefault="00DD335B" w:rsidP="00DD335B">
            <w:pPr>
              <w:rPr>
                <w:sz w:val="22"/>
                <w:szCs w:val="22"/>
              </w:rPr>
            </w:pPr>
          </w:p>
        </w:tc>
        <w:tc>
          <w:tcPr>
            <w:tcW w:w="3255" w:type="dxa"/>
            <w:vAlign w:val="center"/>
          </w:tcPr>
          <w:p w14:paraId="07ABBDF3" w14:textId="7582B19E" w:rsidR="00DD335B" w:rsidRPr="00640BB6" w:rsidRDefault="00DD335B" w:rsidP="00224214">
            <w:pPr>
              <w:spacing w:after="120"/>
              <w:rPr>
                <w:sz w:val="22"/>
                <w:szCs w:val="22"/>
              </w:rPr>
            </w:pPr>
            <w:r w:rsidRPr="00640BB6">
              <w:rPr>
                <w:sz w:val="22"/>
                <w:szCs w:val="22"/>
              </w:rPr>
              <w:t>Stage steps loose</w:t>
            </w:r>
          </w:p>
        </w:tc>
        <w:tc>
          <w:tcPr>
            <w:tcW w:w="3248" w:type="dxa"/>
            <w:vAlign w:val="center"/>
          </w:tcPr>
          <w:p w14:paraId="62A2B84A" w14:textId="245555A1" w:rsidR="00DD335B" w:rsidRPr="00640BB6" w:rsidRDefault="00DD335B" w:rsidP="00224214">
            <w:pPr>
              <w:spacing w:after="120"/>
              <w:rPr>
                <w:sz w:val="22"/>
                <w:szCs w:val="22"/>
              </w:rPr>
            </w:pPr>
            <w:r w:rsidRPr="00640BB6">
              <w:rPr>
                <w:sz w:val="22"/>
                <w:szCs w:val="22"/>
              </w:rPr>
              <w:t>Warn users that the steps are loose</w:t>
            </w:r>
          </w:p>
        </w:tc>
        <w:tc>
          <w:tcPr>
            <w:tcW w:w="3255" w:type="dxa"/>
            <w:vAlign w:val="center"/>
          </w:tcPr>
          <w:p w14:paraId="1784E4BF" w14:textId="0C94B2FB" w:rsidR="00DD335B" w:rsidRPr="00640BB6" w:rsidRDefault="00DD335B" w:rsidP="00224214">
            <w:pPr>
              <w:spacing w:after="120"/>
              <w:rPr>
                <w:sz w:val="22"/>
                <w:szCs w:val="22"/>
              </w:rPr>
            </w:pPr>
            <w:r w:rsidRPr="00640BB6">
              <w:rPr>
                <w:sz w:val="22"/>
                <w:szCs w:val="22"/>
              </w:rPr>
              <w:t>Investigate safe methods to fix the steps to the stage</w:t>
            </w:r>
          </w:p>
        </w:tc>
        <w:tc>
          <w:tcPr>
            <w:tcW w:w="1651" w:type="dxa"/>
            <w:vAlign w:val="center"/>
          </w:tcPr>
          <w:p w14:paraId="60484282" w14:textId="721B8979" w:rsidR="00DD335B" w:rsidRPr="00640BB6" w:rsidRDefault="00DD335B" w:rsidP="001B3C03">
            <w:pPr>
              <w:spacing w:after="120"/>
              <w:rPr>
                <w:sz w:val="22"/>
                <w:szCs w:val="22"/>
              </w:rPr>
            </w:pPr>
            <w:r w:rsidRPr="00640BB6">
              <w:rPr>
                <w:sz w:val="22"/>
                <w:szCs w:val="22"/>
              </w:rPr>
              <w:t>Committee (Maintenance)</w:t>
            </w:r>
          </w:p>
        </w:tc>
        <w:tc>
          <w:tcPr>
            <w:tcW w:w="1259" w:type="dxa"/>
            <w:vAlign w:val="center"/>
          </w:tcPr>
          <w:p w14:paraId="4F2C6E3C" w14:textId="505CF4F5" w:rsidR="00DD335B" w:rsidRPr="00640BB6" w:rsidRDefault="00DD335B" w:rsidP="001B3C03">
            <w:pPr>
              <w:spacing w:after="120"/>
              <w:rPr>
                <w:sz w:val="22"/>
                <w:szCs w:val="22"/>
              </w:rPr>
            </w:pPr>
            <w:r w:rsidRPr="00640BB6">
              <w:rPr>
                <w:sz w:val="22"/>
                <w:szCs w:val="22"/>
              </w:rPr>
              <w:t>Nov 20</w:t>
            </w:r>
          </w:p>
        </w:tc>
        <w:tc>
          <w:tcPr>
            <w:tcW w:w="1216" w:type="dxa"/>
            <w:vAlign w:val="center"/>
          </w:tcPr>
          <w:p w14:paraId="768DDB0C" w14:textId="77777777" w:rsidR="00DD335B" w:rsidRPr="00640BB6" w:rsidRDefault="00DD335B" w:rsidP="001B3C03">
            <w:pPr>
              <w:spacing w:after="120"/>
              <w:rPr>
                <w:sz w:val="22"/>
                <w:szCs w:val="22"/>
              </w:rPr>
            </w:pPr>
          </w:p>
        </w:tc>
      </w:tr>
    </w:tbl>
    <w:p w14:paraId="2ADCCB97" w14:textId="50B3EF8A" w:rsidR="00586A0C" w:rsidRPr="00640BB6" w:rsidRDefault="00586A0C" w:rsidP="00586A0C">
      <w:pPr>
        <w:rPr>
          <w:sz w:val="22"/>
          <w:szCs w:val="22"/>
        </w:rPr>
      </w:pPr>
    </w:p>
    <w:p w14:paraId="1A68257A" w14:textId="52B63149" w:rsidR="001415AA" w:rsidRPr="00640BB6" w:rsidRDefault="001415AA" w:rsidP="00586A0C">
      <w:pPr>
        <w:rPr>
          <w:sz w:val="22"/>
          <w:szCs w:val="22"/>
        </w:rPr>
      </w:pPr>
      <w:r w:rsidRPr="00640BB6">
        <w:rPr>
          <w:sz w:val="22"/>
          <w:szCs w:val="22"/>
        </w:rPr>
        <w:t>Assessed by: Phil Leach</w:t>
      </w:r>
      <w:r w:rsidR="00167B00" w:rsidRPr="00640BB6">
        <w:rPr>
          <w:sz w:val="22"/>
          <w:szCs w:val="22"/>
        </w:rPr>
        <w:t xml:space="preserve"> (Chair)</w:t>
      </w:r>
    </w:p>
    <w:p w14:paraId="3A3E978B" w14:textId="0A8F139B" w:rsidR="001415AA" w:rsidRPr="00640BB6" w:rsidRDefault="001415AA" w:rsidP="00586A0C">
      <w:pPr>
        <w:rPr>
          <w:sz w:val="22"/>
          <w:szCs w:val="22"/>
        </w:rPr>
      </w:pPr>
      <w:r w:rsidRPr="00640BB6">
        <w:rPr>
          <w:sz w:val="22"/>
          <w:szCs w:val="22"/>
        </w:rPr>
        <w:t xml:space="preserve">Approved by: </w:t>
      </w:r>
    </w:p>
    <w:p w14:paraId="2DEFC4E7" w14:textId="505FFF47" w:rsidR="00167B00" w:rsidRPr="00640BB6" w:rsidRDefault="00167B00" w:rsidP="00586A0C">
      <w:pPr>
        <w:rPr>
          <w:sz w:val="22"/>
          <w:szCs w:val="22"/>
        </w:rPr>
      </w:pPr>
      <w:r w:rsidRPr="00640BB6">
        <w:rPr>
          <w:sz w:val="22"/>
          <w:szCs w:val="22"/>
        </w:rPr>
        <w:t>Date:</w:t>
      </w:r>
    </w:p>
    <w:p w14:paraId="0DD134F1" w14:textId="6D299A81" w:rsidR="00167B00" w:rsidRPr="00640BB6" w:rsidRDefault="00167B00" w:rsidP="00586A0C">
      <w:pPr>
        <w:rPr>
          <w:sz w:val="22"/>
          <w:szCs w:val="22"/>
        </w:rPr>
      </w:pPr>
      <w:r w:rsidRPr="00640BB6">
        <w:rPr>
          <w:sz w:val="22"/>
          <w:szCs w:val="22"/>
        </w:rPr>
        <w:t>Date of next review: Nov 20</w:t>
      </w:r>
    </w:p>
    <w:p w14:paraId="597DF20B" w14:textId="77777777" w:rsidR="00586A0C" w:rsidRPr="00586A0C" w:rsidRDefault="00586A0C" w:rsidP="00586A0C">
      <w:pPr>
        <w:jc w:val="right"/>
      </w:pPr>
    </w:p>
    <w:sectPr w:rsidR="00586A0C" w:rsidRPr="00586A0C" w:rsidSect="00586A0C">
      <w:footerReference w:type="even" r:id="rId7"/>
      <w:footerReference w:type="default" r:id="rId8"/>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3627D" w14:textId="77777777" w:rsidR="00812915" w:rsidRDefault="00812915" w:rsidP="00586A0C">
      <w:pPr>
        <w:spacing w:after="0"/>
      </w:pPr>
      <w:r>
        <w:separator/>
      </w:r>
    </w:p>
  </w:endnote>
  <w:endnote w:type="continuationSeparator" w:id="0">
    <w:p w14:paraId="1267707E" w14:textId="77777777" w:rsidR="00812915" w:rsidRDefault="00812915" w:rsidP="00586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4367503"/>
      <w:docPartObj>
        <w:docPartGallery w:val="Page Numbers (Bottom of Page)"/>
        <w:docPartUnique/>
      </w:docPartObj>
    </w:sdtPr>
    <w:sdtEndPr>
      <w:rPr>
        <w:rStyle w:val="PageNumber"/>
      </w:rPr>
    </w:sdtEndPr>
    <w:sdtContent>
      <w:p w14:paraId="04229D37" w14:textId="7ED81DB0" w:rsidR="00586A0C" w:rsidRDefault="00586A0C" w:rsidP="005C57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866CC" w14:textId="77777777" w:rsidR="00586A0C" w:rsidRDefault="0058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0788849"/>
      <w:docPartObj>
        <w:docPartGallery w:val="Page Numbers (Bottom of Page)"/>
        <w:docPartUnique/>
      </w:docPartObj>
    </w:sdtPr>
    <w:sdtEndPr>
      <w:rPr>
        <w:rStyle w:val="PageNumber"/>
      </w:rPr>
    </w:sdtEndPr>
    <w:sdtContent>
      <w:p w14:paraId="666BF46A" w14:textId="7642B16F" w:rsidR="00586A0C" w:rsidRDefault="00586A0C" w:rsidP="005C57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3511CC" w14:textId="636029B8" w:rsidR="00586A0C" w:rsidRDefault="00586A0C">
    <w:pPr>
      <w:pStyle w:val="Footer"/>
    </w:pPr>
    <w:r>
      <w:t>Longford Village Hall</w:t>
    </w:r>
    <w:r>
      <w:ptab w:relativeTo="margin" w:alignment="center" w:leader="none"/>
    </w:r>
    <w:r>
      <w:ptab w:relativeTo="margin" w:alignment="right" w:leader="none"/>
    </w:r>
    <w:r>
      <w:t>Risk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33D68" w14:textId="77777777" w:rsidR="00812915" w:rsidRDefault="00812915" w:rsidP="00586A0C">
      <w:pPr>
        <w:spacing w:after="0"/>
      </w:pPr>
      <w:r>
        <w:separator/>
      </w:r>
    </w:p>
  </w:footnote>
  <w:footnote w:type="continuationSeparator" w:id="0">
    <w:p w14:paraId="40A123D8" w14:textId="77777777" w:rsidR="00812915" w:rsidRDefault="00812915" w:rsidP="00586A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0C"/>
    <w:rsid w:val="001415AA"/>
    <w:rsid w:val="00167B00"/>
    <w:rsid w:val="001B3C03"/>
    <w:rsid w:val="00224214"/>
    <w:rsid w:val="00305A97"/>
    <w:rsid w:val="00470673"/>
    <w:rsid w:val="004F4F16"/>
    <w:rsid w:val="00576ED4"/>
    <w:rsid w:val="00586A0C"/>
    <w:rsid w:val="00640BB6"/>
    <w:rsid w:val="006923DD"/>
    <w:rsid w:val="00783655"/>
    <w:rsid w:val="007F5CA1"/>
    <w:rsid w:val="00812915"/>
    <w:rsid w:val="008B46A7"/>
    <w:rsid w:val="00A42BD3"/>
    <w:rsid w:val="00A833EE"/>
    <w:rsid w:val="00DD3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5A53"/>
  <w15:chartTrackingRefBased/>
  <w15:docId w15:val="{D482433E-CD4F-184A-B833-68FC2171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A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A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6A0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86A0C"/>
    <w:pPr>
      <w:tabs>
        <w:tab w:val="center" w:pos="4513"/>
        <w:tab w:val="right" w:pos="9026"/>
      </w:tabs>
      <w:spacing w:after="0"/>
    </w:pPr>
  </w:style>
  <w:style w:type="character" w:customStyle="1" w:styleId="HeaderChar">
    <w:name w:val="Header Char"/>
    <w:basedOn w:val="DefaultParagraphFont"/>
    <w:link w:val="Header"/>
    <w:uiPriority w:val="99"/>
    <w:rsid w:val="00586A0C"/>
  </w:style>
  <w:style w:type="paragraph" w:styleId="Footer">
    <w:name w:val="footer"/>
    <w:basedOn w:val="Normal"/>
    <w:link w:val="FooterChar"/>
    <w:uiPriority w:val="99"/>
    <w:unhideWhenUsed/>
    <w:rsid w:val="00586A0C"/>
    <w:pPr>
      <w:tabs>
        <w:tab w:val="center" w:pos="4513"/>
        <w:tab w:val="right" w:pos="9026"/>
      </w:tabs>
      <w:spacing w:after="0"/>
    </w:pPr>
  </w:style>
  <w:style w:type="character" w:customStyle="1" w:styleId="FooterChar">
    <w:name w:val="Footer Char"/>
    <w:basedOn w:val="DefaultParagraphFont"/>
    <w:link w:val="Footer"/>
    <w:uiPriority w:val="99"/>
    <w:rsid w:val="00586A0C"/>
  </w:style>
  <w:style w:type="character" w:styleId="PageNumber">
    <w:name w:val="page number"/>
    <w:basedOn w:val="DefaultParagraphFont"/>
    <w:uiPriority w:val="99"/>
    <w:semiHidden/>
    <w:unhideWhenUsed/>
    <w:rsid w:val="0058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and Julie</dc:creator>
  <cp:keywords/>
  <dc:description/>
  <cp:lastModifiedBy>Phil and Julie</cp:lastModifiedBy>
  <cp:revision>7</cp:revision>
  <dcterms:created xsi:type="dcterms:W3CDTF">2020-07-09T10:44:00Z</dcterms:created>
  <dcterms:modified xsi:type="dcterms:W3CDTF">2020-07-27T10:27:00Z</dcterms:modified>
</cp:coreProperties>
</file>